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8E5D" w14:textId="77777777" w:rsidR="00D15DCB" w:rsidRDefault="00431D99" w:rsidP="0039680E">
      <w:pPr>
        <w:pStyle w:val="Title"/>
        <w:jc w:val="center"/>
        <w:rPr>
          <w:rFonts w:ascii="Arial" w:hAnsi="Arial" w:cs="Arial"/>
          <w:b/>
        </w:rPr>
      </w:pPr>
      <w:r w:rsidRPr="00431D99">
        <w:rPr>
          <w:rFonts w:ascii="Arial" w:hAnsi="Arial" w:cs="Arial"/>
          <w:b/>
        </w:rPr>
        <w:t>Public Sector Collective Bargaining</w:t>
      </w:r>
    </w:p>
    <w:p w14:paraId="113F6E50" w14:textId="77777777" w:rsidR="00431D99" w:rsidRPr="00347A94" w:rsidRDefault="00431D99" w:rsidP="0039680E">
      <w:pPr>
        <w:tabs>
          <w:tab w:val="left" w:pos="5916"/>
        </w:tabs>
        <w:spacing w:after="0" w:line="240" w:lineRule="auto"/>
        <w:rPr>
          <w:sz w:val="8"/>
          <w:szCs w:val="8"/>
        </w:rPr>
      </w:pPr>
      <w:r w:rsidRPr="00347A94">
        <w:rPr>
          <w:sz w:val="8"/>
          <w:szCs w:val="8"/>
        </w:rPr>
        <w:tab/>
      </w:r>
    </w:p>
    <w:p w14:paraId="4977B586" w14:textId="77777777" w:rsidR="002A27B3" w:rsidRPr="005D5866" w:rsidRDefault="005D5866" w:rsidP="0039680E">
      <w:pPr>
        <w:pStyle w:val="Subtitle"/>
        <w:spacing w:after="0" w:line="240" w:lineRule="auto"/>
        <w:jc w:val="center"/>
        <w:rPr>
          <w:rFonts w:ascii="Arial" w:hAnsi="Arial" w:cs="Arial"/>
          <w:b/>
          <w:sz w:val="32"/>
          <w:szCs w:val="32"/>
        </w:rPr>
      </w:pPr>
      <w:r w:rsidRPr="005D5866">
        <w:rPr>
          <w:rFonts w:ascii="Arial" w:hAnsi="Arial" w:cs="Arial"/>
          <w:b/>
          <w:sz w:val="32"/>
          <w:szCs w:val="32"/>
        </w:rPr>
        <w:t xml:space="preserve">Course Outline - </w:t>
      </w:r>
      <w:r w:rsidR="00AA5115">
        <w:rPr>
          <w:rFonts w:ascii="Arial" w:hAnsi="Arial" w:cs="Arial"/>
          <w:b/>
          <w:sz w:val="32"/>
          <w:szCs w:val="32"/>
        </w:rPr>
        <w:t>Winter 2023</w:t>
      </w:r>
    </w:p>
    <w:p w14:paraId="107BB3F1" w14:textId="77777777" w:rsidR="00EB43E3" w:rsidRPr="00431D99" w:rsidRDefault="002A27B3" w:rsidP="0039680E">
      <w:pPr>
        <w:pStyle w:val="NoSpacing"/>
        <w:ind w:left="5040" w:hanging="5040"/>
        <w:jc w:val="center"/>
        <w:rPr>
          <w:sz w:val="24"/>
          <w:szCs w:val="24"/>
        </w:rPr>
      </w:pPr>
      <w:r w:rsidRPr="00431D99">
        <w:rPr>
          <w:b/>
          <w:sz w:val="24"/>
          <w:szCs w:val="24"/>
        </w:rPr>
        <w:t>INSTRUCTOR</w:t>
      </w:r>
      <w:r w:rsidR="00801251" w:rsidRPr="00431D99">
        <w:rPr>
          <w:sz w:val="24"/>
          <w:szCs w:val="24"/>
        </w:rPr>
        <w:t>: Varujan Gharakhanian</w:t>
      </w:r>
    </w:p>
    <w:p w14:paraId="74B2EB5B" w14:textId="77777777" w:rsidR="002A27B3" w:rsidRPr="00431D99" w:rsidRDefault="002A27B3" w:rsidP="0039680E">
      <w:pPr>
        <w:pStyle w:val="NoSpacing"/>
        <w:ind w:left="5040" w:hanging="5040"/>
        <w:jc w:val="center"/>
        <w:rPr>
          <w:sz w:val="24"/>
          <w:szCs w:val="24"/>
        </w:rPr>
      </w:pPr>
      <w:r w:rsidRPr="00431D99">
        <w:rPr>
          <w:b/>
          <w:sz w:val="24"/>
          <w:szCs w:val="24"/>
        </w:rPr>
        <w:t>EMAIL</w:t>
      </w:r>
      <w:r w:rsidRPr="00431D99">
        <w:rPr>
          <w:sz w:val="24"/>
          <w:szCs w:val="24"/>
        </w:rPr>
        <w:t xml:space="preserve">: </w:t>
      </w:r>
      <w:r w:rsidR="00801251" w:rsidRPr="00431D99">
        <w:rPr>
          <w:sz w:val="24"/>
          <w:szCs w:val="24"/>
        </w:rPr>
        <w:t>gharakhv@mcmaster.ca</w:t>
      </w:r>
    </w:p>
    <w:p w14:paraId="0EFBF4DA" w14:textId="77777777" w:rsidR="002A27B3" w:rsidRPr="00431D99" w:rsidRDefault="002A27B3" w:rsidP="0039680E">
      <w:pPr>
        <w:pStyle w:val="NoSpacing"/>
        <w:jc w:val="center"/>
        <w:rPr>
          <w:sz w:val="24"/>
          <w:szCs w:val="24"/>
        </w:rPr>
      </w:pPr>
      <w:r w:rsidRPr="00431D99">
        <w:rPr>
          <w:b/>
          <w:sz w:val="24"/>
          <w:szCs w:val="24"/>
        </w:rPr>
        <w:t>LECTURE:</w:t>
      </w:r>
      <w:r w:rsidRPr="00431D99">
        <w:rPr>
          <w:sz w:val="24"/>
          <w:szCs w:val="24"/>
        </w:rPr>
        <w:t xml:space="preserve"> </w:t>
      </w:r>
      <w:r w:rsidR="00801251" w:rsidRPr="00431D99">
        <w:rPr>
          <w:sz w:val="24"/>
          <w:szCs w:val="24"/>
        </w:rPr>
        <w:t>Mondays, 8:30 am to 11:30</w:t>
      </w:r>
      <w:r w:rsidR="00EB43E3" w:rsidRPr="00431D99">
        <w:rPr>
          <w:sz w:val="24"/>
          <w:szCs w:val="24"/>
        </w:rPr>
        <w:t xml:space="preserve"> am, </w:t>
      </w:r>
      <w:r w:rsidR="00801251" w:rsidRPr="00431D99">
        <w:rPr>
          <w:sz w:val="24"/>
          <w:szCs w:val="24"/>
        </w:rPr>
        <w:t>KTH B102</w:t>
      </w:r>
    </w:p>
    <w:p w14:paraId="72ED0D29" w14:textId="77777777" w:rsidR="002A27B3" w:rsidRPr="00431D99" w:rsidRDefault="00EB43E3" w:rsidP="0039680E">
      <w:pPr>
        <w:pStyle w:val="NoSpacing"/>
        <w:jc w:val="center"/>
        <w:rPr>
          <w:sz w:val="24"/>
          <w:szCs w:val="24"/>
        </w:rPr>
      </w:pPr>
      <w:r w:rsidRPr="00431D99">
        <w:rPr>
          <w:b/>
          <w:sz w:val="24"/>
          <w:szCs w:val="24"/>
        </w:rPr>
        <w:t xml:space="preserve">AVAILABLE: </w:t>
      </w:r>
      <w:r w:rsidR="003A769C">
        <w:rPr>
          <w:sz w:val="24"/>
          <w:szCs w:val="24"/>
        </w:rPr>
        <w:t xml:space="preserve">After class between </w:t>
      </w:r>
      <w:r w:rsidR="003A769C" w:rsidRPr="00431D99">
        <w:rPr>
          <w:sz w:val="24"/>
          <w:szCs w:val="24"/>
        </w:rPr>
        <w:t>11:30 and 12:30</w:t>
      </w:r>
      <w:r w:rsidR="003A769C">
        <w:rPr>
          <w:sz w:val="24"/>
          <w:szCs w:val="24"/>
        </w:rPr>
        <w:t>; and by</w:t>
      </w:r>
      <w:r w:rsidRPr="00431D99">
        <w:rPr>
          <w:sz w:val="24"/>
          <w:szCs w:val="24"/>
        </w:rPr>
        <w:t xml:space="preserve"> em</w:t>
      </w:r>
      <w:r w:rsidR="003A769C">
        <w:rPr>
          <w:sz w:val="24"/>
          <w:szCs w:val="24"/>
        </w:rPr>
        <w:t xml:space="preserve">ail </w:t>
      </w:r>
    </w:p>
    <w:p w14:paraId="0B1EC00E" w14:textId="77777777" w:rsidR="002A27B3" w:rsidRPr="004572BF" w:rsidRDefault="002A27B3" w:rsidP="002A27B3">
      <w:pPr>
        <w:pStyle w:val="NoSpacing"/>
        <w:rPr>
          <w:sz w:val="8"/>
          <w:szCs w:val="8"/>
        </w:rPr>
      </w:pPr>
    </w:p>
    <w:sdt>
      <w:sdtPr>
        <w:rPr>
          <w:rFonts w:asciiTheme="minorHAnsi" w:eastAsiaTheme="minorHAnsi" w:hAnsiTheme="minorHAnsi" w:cstheme="minorBidi"/>
          <w:color w:val="auto"/>
          <w:sz w:val="22"/>
          <w:szCs w:val="22"/>
          <w:lang w:val="en-CA"/>
        </w:rPr>
        <w:id w:val="-1256671027"/>
        <w:docPartObj>
          <w:docPartGallery w:val="Table of Contents"/>
          <w:docPartUnique/>
        </w:docPartObj>
      </w:sdtPr>
      <w:sdtEndPr>
        <w:rPr>
          <w:b/>
          <w:bCs/>
          <w:noProof/>
        </w:rPr>
      </w:sdtEndPr>
      <w:sdtContent>
        <w:p w14:paraId="35BA8AC4" w14:textId="77777777" w:rsidR="0038414C" w:rsidRDefault="0038414C" w:rsidP="0039680E">
          <w:pPr>
            <w:pStyle w:val="TOCHeading"/>
            <w:rPr>
              <w:rFonts w:ascii="Arial" w:hAnsi="Arial" w:cs="Arial"/>
              <w:b/>
              <w:color w:val="auto"/>
            </w:rPr>
          </w:pPr>
          <w:r w:rsidRPr="00CD4A3C">
            <w:rPr>
              <w:rFonts w:ascii="Arial" w:hAnsi="Arial" w:cs="Arial"/>
              <w:b/>
              <w:color w:val="auto"/>
            </w:rPr>
            <w:t>Table of Contents</w:t>
          </w:r>
        </w:p>
        <w:p w14:paraId="506A4516" w14:textId="77777777" w:rsidR="0039680E" w:rsidRPr="0039680E" w:rsidRDefault="0039680E" w:rsidP="0039680E">
          <w:pPr>
            <w:rPr>
              <w:sz w:val="8"/>
              <w:szCs w:val="8"/>
              <w:lang w:val="en-US"/>
            </w:rPr>
          </w:pPr>
        </w:p>
        <w:p w14:paraId="17E94C90" w14:textId="77777777" w:rsidR="004572BF" w:rsidRDefault="0038414C" w:rsidP="004572BF">
          <w:pPr>
            <w:pStyle w:val="TOC1"/>
            <w:rPr>
              <w:rFonts w:eastAsiaTheme="minorEastAsia"/>
              <w:noProof/>
              <w:lang w:val="en-US"/>
            </w:rPr>
          </w:pPr>
          <w:r w:rsidRPr="00CD4A3C">
            <w:fldChar w:fldCharType="begin"/>
          </w:r>
          <w:r w:rsidRPr="00CD4A3C">
            <w:instrText xml:space="preserve"> TOC \o "1-3" \h \z \u </w:instrText>
          </w:r>
          <w:r w:rsidRPr="00CD4A3C">
            <w:fldChar w:fldCharType="separate"/>
          </w:r>
          <w:hyperlink w:anchor="_Toc121763774" w:history="1">
            <w:r w:rsidR="004572BF" w:rsidRPr="00C16DEF">
              <w:rPr>
                <w:rStyle w:val="Hyperlink"/>
                <w:rFonts w:ascii="Arial" w:hAnsi="Arial" w:cs="Arial"/>
                <w:b/>
                <w:noProof/>
              </w:rPr>
              <w:t>Course Description and Format</w:t>
            </w:r>
            <w:r w:rsidR="004572BF">
              <w:rPr>
                <w:noProof/>
                <w:webHidden/>
              </w:rPr>
              <w:tab/>
            </w:r>
            <w:r w:rsidR="004572BF">
              <w:rPr>
                <w:noProof/>
                <w:webHidden/>
              </w:rPr>
              <w:fldChar w:fldCharType="begin"/>
            </w:r>
            <w:r w:rsidR="004572BF">
              <w:rPr>
                <w:noProof/>
                <w:webHidden/>
              </w:rPr>
              <w:instrText xml:space="preserve"> PAGEREF _Toc121763774 \h </w:instrText>
            </w:r>
            <w:r w:rsidR="004572BF">
              <w:rPr>
                <w:noProof/>
                <w:webHidden/>
              </w:rPr>
            </w:r>
            <w:r w:rsidR="004572BF">
              <w:rPr>
                <w:noProof/>
                <w:webHidden/>
              </w:rPr>
              <w:fldChar w:fldCharType="separate"/>
            </w:r>
            <w:r w:rsidR="002A3C8D">
              <w:rPr>
                <w:noProof/>
                <w:webHidden/>
              </w:rPr>
              <w:t>3</w:t>
            </w:r>
            <w:r w:rsidR="004572BF">
              <w:rPr>
                <w:noProof/>
                <w:webHidden/>
              </w:rPr>
              <w:fldChar w:fldCharType="end"/>
            </w:r>
          </w:hyperlink>
        </w:p>
        <w:p w14:paraId="6C2AF58B" w14:textId="77777777" w:rsidR="004572BF" w:rsidRDefault="00000000">
          <w:pPr>
            <w:pStyle w:val="TOC1"/>
            <w:rPr>
              <w:rFonts w:eastAsiaTheme="minorEastAsia"/>
              <w:noProof/>
              <w:lang w:val="en-US"/>
            </w:rPr>
          </w:pPr>
          <w:hyperlink w:anchor="_Toc121763776" w:history="1">
            <w:r w:rsidR="004572BF" w:rsidRPr="00C16DEF">
              <w:rPr>
                <w:rStyle w:val="Hyperlink"/>
                <w:rFonts w:ascii="Arial" w:hAnsi="Arial" w:cs="Arial"/>
                <w:b/>
                <w:noProof/>
              </w:rPr>
              <w:t>Course Learning Objectives</w:t>
            </w:r>
            <w:r w:rsidR="004572BF">
              <w:rPr>
                <w:noProof/>
                <w:webHidden/>
              </w:rPr>
              <w:tab/>
            </w:r>
            <w:r w:rsidR="004572BF">
              <w:rPr>
                <w:noProof/>
                <w:webHidden/>
              </w:rPr>
              <w:fldChar w:fldCharType="begin"/>
            </w:r>
            <w:r w:rsidR="004572BF">
              <w:rPr>
                <w:noProof/>
                <w:webHidden/>
              </w:rPr>
              <w:instrText xml:space="preserve"> PAGEREF _Toc121763776 \h </w:instrText>
            </w:r>
            <w:r w:rsidR="004572BF">
              <w:rPr>
                <w:noProof/>
                <w:webHidden/>
              </w:rPr>
            </w:r>
            <w:r w:rsidR="004572BF">
              <w:rPr>
                <w:noProof/>
                <w:webHidden/>
              </w:rPr>
              <w:fldChar w:fldCharType="separate"/>
            </w:r>
            <w:r w:rsidR="002A3C8D">
              <w:rPr>
                <w:noProof/>
                <w:webHidden/>
              </w:rPr>
              <w:t>3</w:t>
            </w:r>
            <w:r w:rsidR="004572BF">
              <w:rPr>
                <w:noProof/>
                <w:webHidden/>
              </w:rPr>
              <w:fldChar w:fldCharType="end"/>
            </w:r>
          </w:hyperlink>
        </w:p>
        <w:p w14:paraId="471ACF68" w14:textId="77777777" w:rsidR="004572BF" w:rsidRDefault="00000000" w:rsidP="00C5162F">
          <w:pPr>
            <w:pStyle w:val="TOC1"/>
            <w:rPr>
              <w:rFonts w:eastAsiaTheme="minorEastAsia"/>
              <w:noProof/>
              <w:lang w:val="en-US"/>
            </w:rPr>
          </w:pPr>
          <w:hyperlink w:anchor="_Toc121763777" w:history="1">
            <w:r w:rsidR="004572BF" w:rsidRPr="00C16DEF">
              <w:rPr>
                <w:rStyle w:val="Hyperlink"/>
                <w:rFonts w:ascii="Arial" w:hAnsi="Arial" w:cs="Arial"/>
                <w:b/>
                <w:noProof/>
              </w:rPr>
              <w:t>Required Materials and Texts</w:t>
            </w:r>
            <w:r w:rsidR="004572BF">
              <w:rPr>
                <w:noProof/>
                <w:webHidden/>
              </w:rPr>
              <w:tab/>
            </w:r>
            <w:r w:rsidR="004572BF">
              <w:rPr>
                <w:noProof/>
                <w:webHidden/>
              </w:rPr>
              <w:fldChar w:fldCharType="begin"/>
            </w:r>
            <w:r w:rsidR="004572BF">
              <w:rPr>
                <w:noProof/>
                <w:webHidden/>
              </w:rPr>
              <w:instrText xml:space="preserve"> PAGEREF _Toc121763777 \h </w:instrText>
            </w:r>
            <w:r w:rsidR="004572BF">
              <w:rPr>
                <w:noProof/>
                <w:webHidden/>
              </w:rPr>
            </w:r>
            <w:r w:rsidR="004572BF">
              <w:rPr>
                <w:noProof/>
                <w:webHidden/>
              </w:rPr>
              <w:fldChar w:fldCharType="separate"/>
            </w:r>
            <w:r w:rsidR="002A3C8D">
              <w:rPr>
                <w:noProof/>
                <w:webHidden/>
              </w:rPr>
              <w:t>4</w:t>
            </w:r>
            <w:r w:rsidR="004572BF">
              <w:rPr>
                <w:noProof/>
                <w:webHidden/>
              </w:rPr>
              <w:fldChar w:fldCharType="end"/>
            </w:r>
          </w:hyperlink>
        </w:p>
        <w:p w14:paraId="6A9390A3" w14:textId="77777777" w:rsidR="004572BF" w:rsidRDefault="00000000">
          <w:pPr>
            <w:pStyle w:val="TOC1"/>
            <w:rPr>
              <w:rFonts w:eastAsiaTheme="minorEastAsia"/>
              <w:noProof/>
              <w:lang w:val="en-US"/>
            </w:rPr>
          </w:pPr>
          <w:hyperlink w:anchor="_Toc121763779" w:history="1">
            <w:r w:rsidR="004572BF" w:rsidRPr="00C16DEF">
              <w:rPr>
                <w:rStyle w:val="Hyperlink"/>
                <w:rFonts w:ascii="Arial" w:hAnsi="Arial" w:cs="Arial"/>
                <w:b/>
                <w:noProof/>
              </w:rPr>
              <w:t>Course Evaluation Breakdown and Due Dates</w:t>
            </w:r>
            <w:r w:rsidR="004572BF">
              <w:rPr>
                <w:noProof/>
                <w:webHidden/>
              </w:rPr>
              <w:tab/>
            </w:r>
            <w:r w:rsidR="004572BF">
              <w:rPr>
                <w:noProof/>
                <w:webHidden/>
              </w:rPr>
              <w:fldChar w:fldCharType="begin"/>
            </w:r>
            <w:r w:rsidR="004572BF">
              <w:rPr>
                <w:noProof/>
                <w:webHidden/>
              </w:rPr>
              <w:instrText xml:space="preserve"> PAGEREF _Toc121763779 \h </w:instrText>
            </w:r>
            <w:r w:rsidR="004572BF">
              <w:rPr>
                <w:noProof/>
                <w:webHidden/>
              </w:rPr>
            </w:r>
            <w:r w:rsidR="004572BF">
              <w:rPr>
                <w:noProof/>
                <w:webHidden/>
              </w:rPr>
              <w:fldChar w:fldCharType="separate"/>
            </w:r>
            <w:r w:rsidR="002A3C8D">
              <w:rPr>
                <w:noProof/>
                <w:webHidden/>
              </w:rPr>
              <w:t>4</w:t>
            </w:r>
            <w:r w:rsidR="004572BF">
              <w:rPr>
                <w:noProof/>
                <w:webHidden/>
              </w:rPr>
              <w:fldChar w:fldCharType="end"/>
            </w:r>
          </w:hyperlink>
        </w:p>
        <w:p w14:paraId="3A209E79" w14:textId="77777777" w:rsidR="004572BF" w:rsidRDefault="00000000">
          <w:pPr>
            <w:pStyle w:val="TOC1"/>
            <w:rPr>
              <w:rFonts w:eastAsiaTheme="minorEastAsia"/>
              <w:noProof/>
              <w:lang w:val="en-US"/>
            </w:rPr>
          </w:pPr>
          <w:hyperlink w:anchor="_Toc121763780" w:history="1">
            <w:r w:rsidR="004572BF" w:rsidRPr="00C16DEF">
              <w:rPr>
                <w:rStyle w:val="Hyperlink"/>
                <w:rFonts w:ascii="Arial" w:hAnsi="Arial" w:cs="Arial"/>
                <w:b/>
                <w:noProof/>
              </w:rPr>
              <w:t>Weekly Course Schedule and Required Readings</w:t>
            </w:r>
            <w:r w:rsidR="004572BF">
              <w:rPr>
                <w:noProof/>
                <w:webHidden/>
              </w:rPr>
              <w:tab/>
            </w:r>
            <w:r w:rsidR="004572BF">
              <w:rPr>
                <w:noProof/>
                <w:webHidden/>
              </w:rPr>
              <w:fldChar w:fldCharType="begin"/>
            </w:r>
            <w:r w:rsidR="004572BF">
              <w:rPr>
                <w:noProof/>
                <w:webHidden/>
              </w:rPr>
              <w:instrText xml:space="preserve"> PAGEREF _Toc121763780 \h </w:instrText>
            </w:r>
            <w:r w:rsidR="004572BF">
              <w:rPr>
                <w:noProof/>
                <w:webHidden/>
              </w:rPr>
            </w:r>
            <w:r w:rsidR="004572BF">
              <w:rPr>
                <w:noProof/>
                <w:webHidden/>
              </w:rPr>
              <w:fldChar w:fldCharType="separate"/>
            </w:r>
            <w:r w:rsidR="002A3C8D">
              <w:rPr>
                <w:noProof/>
                <w:webHidden/>
              </w:rPr>
              <w:t>6</w:t>
            </w:r>
            <w:r w:rsidR="004572BF">
              <w:rPr>
                <w:noProof/>
                <w:webHidden/>
              </w:rPr>
              <w:fldChar w:fldCharType="end"/>
            </w:r>
          </w:hyperlink>
        </w:p>
        <w:p w14:paraId="106C58F5" w14:textId="77777777" w:rsidR="004572BF" w:rsidRDefault="00000000" w:rsidP="0039680E">
          <w:pPr>
            <w:pStyle w:val="TOC2"/>
            <w:rPr>
              <w:rFonts w:eastAsiaTheme="minorEastAsia"/>
              <w:lang w:val="en-US"/>
            </w:rPr>
          </w:pPr>
          <w:hyperlink w:anchor="_Toc121763781" w:history="1">
            <w:r w:rsidR="004572BF" w:rsidRPr="00C16DEF">
              <w:rPr>
                <w:rStyle w:val="Hyperlink"/>
              </w:rPr>
              <w:t>Week 1: Jan. 9</w:t>
            </w:r>
            <w:r w:rsidR="004572BF">
              <w:rPr>
                <w:webHidden/>
              </w:rPr>
              <w:tab/>
            </w:r>
            <w:r w:rsidR="004572BF">
              <w:rPr>
                <w:webHidden/>
              </w:rPr>
              <w:fldChar w:fldCharType="begin"/>
            </w:r>
            <w:r w:rsidR="004572BF">
              <w:rPr>
                <w:webHidden/>
              </w:rPr>
              <w:instrText xml:space="preserve"> PAGEREF _Toc121763781 \h </w:instrText>
            </w:r>
            <w:r w:rsidR="004572BF">
              <w:rPr>
                <w:webHidden/>
              </w:rPr>
            </w:r>
            <w:r w:rsidR="004572BF">
              <w:rPr>
                <w:webHidden/>
              </w:rPr>
              <w:fldChar w:fldCharType="separate"/>
            </w:r>
            <w:r w:rsidR="002A3C8D">
              <w:rPr>
                <w:webHidden/>
              </w:rPr>
              <w:t>6</w:t>
            </w:r>
            <w:r w:rsidR="004572BF">
              <w:rPr>
                <w:webHidden/>
              </w:rPr>
              <w:fldChar w:fldCharType="end"/>
            </w:r>
          </w:hyperlink>
        </w:p>
        <w:p w14:paraId="279D700B" w14:textId="77777777" w:rsidR="004572BF" w:rsidRDefault="00000000">
          <w:pPr>
            <w:pStyle w:val="TOC3"/>
            <w:tabs>
              <w:tab w:val="right" w:leader="dot" w:pos="9350"/>
            </w:tabs>
            <w:rPr>
              <w:rFonts w:eastAsiaTheme="minorEastAsia"/>
              <w:noProof/>
              <w:lang w:val="en-US"/>
            </w:rPr>
          </w:pPr>
          <w:hyperlink w:anchor="_Toc121763782" w:history="1">
            <w:r w:rsidR="00114FFD" w:rsidRPr="00114FFD">
              <w:rPr>
                <w:rStyle w:val="Hyperlink"/>
                <w:rFonts w:ascii="Arial" w:hAnsi="Arial" w:cs="Arial"/>
                <w:b/>
                <w:noProof/>
                <w:sz w:val="20"/>
                <w:szCs w:val="20"/>
              </w:rPr>
              <w:t xml:space="preserve">Early Unions; </w:t>
            </w:r>
            <w:r w:rsidR="001E438B" w:rsidRPr="00114FFD">
              <w:rPr>
                <w:rStyle w:val="Hyperlink"/>
                <w:rFonts w:ascii="Arial" w:hAnsi="Arial" w:cs="Arial"/>
                <w:b/>
                <w:noProof/>
                <w:sz w:val="20"/>
                <w:szCs w:val="20"/>
              </w:rPr>
              <w:t>the Emergence of Public Sector Unions</w:t>
            </w:r>
            <w:r w:rsidR="00114FFD" w:rsidRPr="00114FFD">
              <w:rPr>
                <w:rStyle w:val="Hyperlink"/>
                <w:rFonts w:ascii="Arial" w:hAnsi="Arial" w:cs="Arial"/>
                <w:b/>
                <w:noProof/>
                <w:sz w:val="20"/>
                <w:szCs w:val="20"/>
              </w:rPr>
              <w:t>; and Public vs Private</w:t>
            </w:r>
            <w:r w:rsidR="00114FFD">
              <w:rPr>
                <w:rStyle w:val="Hyperlink"/>
                <w:rFonts w:ascii="Arial" w:hAnsi="Arial" w:cs="Arial"/>
                <w:b/>
                <w:noProof/>
                <w:sz w:val="20"/>
                <w:szCs w:val="20"/>
              </w:rPr>
              <w:t xml:space="preserve"> Sectors</w:t>
            </w:r>
          </w:hyperlink>
        </w:p>
        <w:p w14:paraId="5DE022F2" w14:textId="77777777" w:rsidR="004572BF" w:rsidRDefault="00000000" w:rsidP="0039680E">
          <w:pPr>
            <w:pStyle w:val="TOC2"/>
            <w:rPr>
              <w:rFonts w:eastAsiaTheme="minorEastAsia"/>
              <w:lang w:val="en-US"/>
            </w:rPr>
          </w:pPr>
          <w:hyperlink w:anchor="_Toc121763783" w:history="1">
            <w:r w:rsidR="004572BF" w:rsidRPr="00C16DEF">
              <w:rPr>
                <w:rStyle w:val="Hyperlink"/>
              </w:rPr>
              <w:t>Week 2: Jan. 16</w:t>
            </w:r>
            <w:r w:rsidR="004572BF">
              <w:rPr>
                <w:webHidden/>
              </w:rPr>
              <w:tab/>
            </w:r>
            <w:r w:rsidR="004572BF">
              <w:rPr>
                <w:webHidden/>
              </w:rPr>
              <w:fldChar w:fldCharType="begin"/>
            </w:r>
            <w:r w:rsidR="004572BF">
              <w:rPr>
                <w:webHidden/>
              </w:rPr>
              <w:instrText xml:space="preserve"> PAGEREF _Toc121763783 \h </w:instrText>
            </w:r>
            <w:r w:rsidR="004572BF">
              <w:rPr>
                <w:webHidden/>
              </w:rPr>
            </w:r>
            <w:r w:rsidR="004572BF">
              <w:rPr>
                <w:webHidden/>
              </w:rPr>
              <w:fldChar w:fldCharType="separate"/>
            </w:r>
            <w:r w:rsidR="002A3C8D">
              <w:rPr>
                <w:webHidden/>
              </w:rPr>
              <w:t>6</w:t>
            </w:r>
            <w:r w:rsidR="004572BF">
              <w:rPr>
                <w:webHidden/>
              </w:rPr>
              <w:fldChar w:fldCharType="end"/>
            </w:r>
          </w:hyperlink>
        </w:p>
        <w:p w14:paraId="7AA98CA8" w14:textId="77777777" w:rsidR="004572BF" w:rsidRDefault="00000000">
          <w:pPr>
            <w:pStyle w:val="TOC3"/>
            <w:tabs>
              <w:tab w:val="right" w:leader="dot" w:pos="9350"/>
            </w:tabs>
            <w:rPr>
              <w:rFonts w:eastAsiaTheme="minorEastAsia"/>
              <w:noProof/>
              <w:lang w:val="en-US"/>
            </w:rPr>
          </w:pPr>
          <w:hyperlink w:anchor="_Toc121763784" w:history="1">
            <w:r w:rsidR="00114FFD">
              <w:rPr>
                <w:rStyle w:val="Hyperlink"/>
                <w:rFonts w:ascii="Arial" w:hAnsi="Arial" w:cs="Arial"/>
                <w:b/>
                <w:noProof/>
              </w:rPr>
              <w:t>Models o</w:t>
            </w:r>
            <w:r w:rsidR="003F2C1B">
              <w:rPr>
                <w:rStyle w:val="Hyperlink"/>
                <w:rFonts w:ascii="Arial" w:hAnsi="Arial" w:cs="Arial"/>
                <w:b/>
                <w:noProof/>
              </w:rPr>
              <w:t xml:space="preserve">f Public Sector Bargaining; </w:t>
            </w:r>
            <w:r w:rsidR="00114FFD">
              <w:rPr>
                <w:rStyle w:val="Hyperlink"/>
                <w:rFonts w:ascii="Arial" w:hAnsi="Arial" w:cs="Arial"/>
                <w:b/>
                <w:noProof/>
              </w:rPr>
              <w:t>Bargaining Rights, Issues, &amp; Outcomes</w:t>
            </w:r>
            <w:r w:rsidR="004572BF">
              <w:rPr>
                <w:noProof/>
                <w:webHidden/>
              </w:rPr>
              <w:tab/>
            </w:r>
            <w:r w:rsidR="004572BF">
              <w:rPr>
                <w:noProof/>
                <w:webHidden/>
              </w:rPr>
              <w:fldChar w:fldCharType="begin"/>
            </w:r>
            <w:r w:rsidR="004572BF">
              <w:rPr>
                <w:noProof/>
                <w:webHidden/>
              </w:rPr>
              <w:instrText xml:space="preserve"> PAGEREF _Toc121763784 \h </w:instrText>
            </w:r>
            <w:r w:rsidR="004572BF">
              <w:rPr>
                <w:noProof/>
                <w:webHidden/>
              </w:rPr>
            </w:r>
            <w:r w:rsidR="004572BF">
              <w:rPr>
                <w:noProof/>
                <w:webHidden/>
              </w:rPr>
              <w:fldChar w:fldCharType="separate"/>
            </w:r>
            <w:r w:rsidR="002A3C8D">
              <w:rPr>
                <w:noProof/>
                <w:webHidden/>
              </w:rPr>
              <w:t>6</w:t>
            </w:r>
            <w:r w:rsidR="004572BF">
              <w:rPr>
                <w:noProof/>
                <w:webHidden/>
              </w:rPr>
              <w:fldChar w:fldCharType="end"/>
            </w:r>
          </w:hyperlink>
        </w:p>
        <w:p w14:paraId="5585F4B4" w14:textId="77777777" w:rsidR="004572BF" w:rsidRDefault="00000000" w:rsidP="0039680E">
          <w:pPr>
            <w:pStyle w:val="TOC2"/>
            <w:rPr>
              <w:rFonts w:eastAsiaTheme="minorEastAsia"/>
              <w:lang w:val="en-US"/>
            </w:rPr>
          </w:pPr>
          <w:hyperlink w:anchor="_Toc121763785" w:history="1">
            <w:r w:rsidR="004572BF" w:rsidRPr="00C16DEF">
              <w:rPr>
                <w:rStyle w:val="Hyperlink"/>
              </w:rPr>
              <w:t>Week 3: Jan. 23</w:t>
            </w:r>
            <w:r w:rsidR="004572BF">
              <w:rPr>
                <w:webHidden/>
              </w:rPr>
              <w:tab/>
            </w:r>
            <w:r w:rsidR="004572BF">
              <w:rPr>
                <w:webHidden/>
              </w:rPr>
              <w:fldChar w:fldCharType="begin"/>
            </w:r>
            <w:r w:rsidR="004572BF">
              <w:rPr>
                <w:webHidden/>
              </w:rPr>
              <w:instrText xml:space="preserve"> PAGEREF _Toc121763785 \h </w:instrText>
            </w:r>
            <w:r w:rsidR="004572BF">
              <w:rPr>
                <w:webHidden/>
              </w:rPr>
            </w:r>
            <w:r w:rsidR="004572BF">
              <w:rPr>
                <w:webHidden/>
              </w:rPr>
              <w:fldChar w:fldCharType="separate"/>
            </w:r>
            <w:r w:rsidR="002A3C8D">
              <w:rPr>
                <w:webHidden/>
              </w:rPr>
              <w:t>6</w:t>
            </w:r>
            <w:r w:rsidR="004572BF">
              <w:rPr>
                <w:webHidden/>
              </w:rPr>
              <w:fldChar w:fldCharType="end"/>
            </w:r>
          </w:hyperlink>
        </w:p>
        <w:p w14:paraId="0F0977FB" w14:textId="77777777" w:rsidR="004572BF" w:rsidRDefault="00000000">
          <w:pPr>
            <w:pStyle w:val="TOC3"/>
            <w:tabs>
              <w:tab w:val="right" w:leader="dot" w:pos="9350"/>
            </w:tabs>
            <w:rPr>
              <w:rFonts w:eastAsiaTheme="minorEastAsia"/>
              <w:noProof/>
              <w:lang w:val="en-US"/>
            </w:rPr>
          </w:pPr>
          <w:hyperlink w:anchor="_Toc121763786" w:history="1">
            <w:r w:rsidR="003F2C1B">
              <w:rPr>
                <w:rStyle w:val="Hyperlink"/>
                <w:rFonts w:ascii="Arial" w:hAnsi="Arial" w:cs="Arial"/>
                <w:b/>
                <w:noProof/>
              </w:rPr>
              <w:t>Bargaining Issues</w:t>
            </w:r>
            <w:r w:rsidR="0039680E">
              <w:rPr>
                <w:rStyle w:val="Hyperlink"/>
                <w:rFonts w:ascii="Arial" w:hAnsi="Arial" w:cs="Arial"/>
                <w:b/>
                <w:noProof/>
              </w:rPr>
              <w:t xml:space="preserve"> (Mandatory&amp; Key Non-Mandatory Issues)</w:t>
            </w:r>
          </w:hyperlink>
          <w:r w:rsidR="00C5162F">
            <w:rPr>
              <w:rFonts w:eastAsiaTheme="minorEastAsia"/>
              <w:noProof/>
              <w:lang w:val="en-US"/>
            </w:rPr>
            <w:t xml:space="preserve"> </w:t>
          </w:r>
        </w:p>
        <w:p w14:paraId="794CA2CF" w14:textId="77777777" w:rsidR="004572BF" w:rsidRDefault="00000000" w:rsidP="0039680E">
          <w:pPr>
            <w:pStyle w:val="TOC2"/>
            <w:rPr>
              <w:rFonts w:eastAsiaTheme="minorEastAsia"/>
              <w:lang w:val="en-US"/>
            </w:rPr>
          </w:pPr>
          <w:hyperlink w:anchor="_Toc121763787" w:history="1">
            <w:r w:rsidR="004572BF" w:rsidRPr="00C16DEF">
              <w:rPr>
                <w:rStyle w:val="Hyperlink"/>
              </w:rPr>
              <w:t>Week 4: Jan 30</w:t>
            </w:r>
            <w:r w:rsidR="004572BF">
              <w:rPr>
                <w:webHidden/>
              </w:rPr>
              <w:tab/>
            </w:r>
            <w:r w:rsidR="004572BF">
              <w:rPr>
                <w:webHidden/>
              </w:rPr>
              <w:fldChar w:fldCharType="begin"/>
            </w:r>
            <w:r w:rsidR="004572BF">
              <w:rPr>
                <w:webHidden/>
              </w:rPr>
              <w:instrText xml:space="preserve"> PAGEREF _Toc121763787 \h </w:instrText>
            </w:r>
            <w:r w:rsidR="004572BF">
              <w:rPr>
                <w:webHidden/>
              </w:rPr>
            </w:r>
            <w:r w:rsidR="004572BF">
              <w:rPr>
                <w:webHidden/>
              </w:rPr>
              <w:fldChar w:fldCharType="separate"/>
            </w:r>
            <w:r w:rsidR="002A3C8D">
              <w:rPr>
                <w:webHidden/>
              </w:rPr>
              <w:t>6</w:t>
            </w:r>
            <w:r w:rsidR="004572BF">
              <w:rPr>
                <w:webHidden/>
              </w:rPr>
              <w:fldChar w:fldCharType="end"/>
            </w:r>
          </w:hyperlink>
        </w:p>
        <w:p w14:paraId="0C0EDC1C" w14:textId="77777777" w:rsidR="004572BF" w:rsidRDefault="00000000">
          <w:pPr>
            <w:pStyle w:val="TOC3"/>
            <w:tabs>
              <w:tab w:val="right" w:leader="dot" w:pos="9350"/>
            </w:tabs>
            <w:rPr>
              <w:rFonts w:eastAsiaTheme="minorEastAsia"/>
              <w:noProof/>
              <w:lang w:val="en-US"/>
            </w:rPr>
          </w:pPr>
          <w:hyperlink w:anchor="_Toc121763788" w:history="1">
            <w:r w:rsidR="004572BF" w:rsidRPr="00C16DEF">
              <w:rPr>
                <w:rStyle w:val="Hyperlink"/>
                <w:rFonts w:ascii="Arial" w:hAnsi="Arial" w:cs="Arial"/>
                <w:b/>
                <w:noProof/>
              </w:rPr>
              <w:t>Canadian Charter of Ri</w:t>
            </w:r>
            <w:r w:rsidR="006E0193">
              <w:rPr>
                <w:rStyle w:val="Hyperlink"/>
                <w:rFonts w:ascii="Arial" w:hAnsi="Arial" w:cs="Arial"/>
                <w:b/>
                <w:noProof/>
              </w:rPr>
              <w:t>ghts and Freedoms</w:t>
            </w:r>
            <w:r w:rsidR="004572BF">
              <w:rPr>
                <w:noProof/>
                <w:webHidden/>
              </w:rPr>
              <w:tab/>
            </w:r>
            <w:r w:rsidR="004572BF">
              <w:rPr>
                <w:noProof/>
                <w:webHidden/>
              </w:rPr>
              <w:fldChar w:fldCharType="begin"/>
            </w:r>
            <w:r w:rsidR="004572BF">
              <w:rPr>
                <w:noProof/>
                <w:webHidden/>
              </w:rPr>
              <w:instrText xml:space="preserve"> PAGEREF _Toc121763788 \h </w:instrText>
            </w:r>
            <w:r w:rsidR="004572BF">
              <w:rPr>
                <w:noProof/>
                <w:webHidden/>
              </w:rPr>
            </w:r>
            <w:r w:rsidR="004572BF">
              <w:rPr>
                <w:noProof/>
                <w:webHidden/>
              </w:rPr>
              <w:fldChar w:fldCharType="separate"/>
            </w:r>
            <w:r w:rsidR="002A3C8D">
              <w:rPr>
                <w:noProof/>
                <w:webHidden/>
              </w:rPr>
              <w:t>6</w:t>
            </w:r>
            <w:r w:rsidR="004572BF">
              <w:rPr>
                <w:noProof/>
                <w:webHidden/>
              </w:rPr>
              <w:fldChar w:fldCharType="end"/>
            </w:r>
          </w:hyperlink>
        </w:p>
        <w:p w14:paraId="311EC9DB" w14:textId="77777777" w:rsidR="004572BF" w:rsidRDefault="00000000" w:rsidP="0039680E">
          <w:pPr>
            <w:pStyle w:val="TOC2"/>
            <w:rPr>
              <w:rFonts w:eastAsiaTheme="minorEastAsia"/>
              <w:lang w:val="en-US"/>
            </w:rPr>
          </w:pPr>
          <w:hyperlink w:anchor="_Toc121763789" w:history="1">
            <w:r w:rsidR="004572BF" w:rsidRPr="00C16DEF">
              <w:rPr>
                <w:rStyle w:val="Hyperlink"/>
              </w:rPr>
              <w:t>Week 5: Feb. 6</w:t>
            </w:r>
            <w:r w:rsidR="004572BF">
              <w:rPr>
                <w:webHidden/>
              </w:rPr>
              <w:tab/>
            </w:r>
            <w:r w:rsidR="004572BF">
              <w:rPr>
                <w:webHidden/>
              </w:rPr>
              <w:fldChar w:fldCharType="begin"/>
            </w:r>
            <w:r w:rsidR="004572BF">
              <w:rPr>
                <w:webHidden/>
              </w:rPr>
              <w:instrText xml:space="preserve"> PAGEREF _Toc121763789 \h </w:instrText>
            </w:r>
            <w:r w:rsidR="004572BF">
              <w:rPr>
                <w:webHidden/>
              </w:rPr>
            </w:r>
            <w:r w:rsidR="004572BF">
              <w:rPr>
                <w:webHidden/>
              </w:rPr>
              <w:fldChar w:fldCharType="separate"/>
            </w:r>
            <w:r w:rsidR="002A3C8D">
              <w:rPr>
                <w:webHidden/>
              </w:rPr>
              <w:t>7</w:t>
            </w:r>
            <w:r w:rsidR="004572BF">
              <w:rPr>
                <w:webHidden/>
              </w:rPr>
              <w:fldChar w:fldCharType="end"/>
            </w:r>
          </w:hyperlink>
        </w:p>
        <w:p w14:paraId="0532AC6E" w14:textId="77777777" w:rsidR="004572BF" w:rsidRDefault="00000000">
          <w:pPr>
            <w:pStyle w:val="TOC3"/>
            <w:tabs>
              <w:tab w:val="right" w:leader="dot" w:pos="9350"/>
            </w:tabs>
            <w:rPr>
              <w:rFonts w:eastAsiaTheme="minorEastAsia"/>
              <w:noProof/>
              <w:lang w:val="en-US"/>
            </w:rPr>
          </w:pPr>
          <w:hyperlink w:anchor="_Toc121763790" w:history="1">
            <w:r w:rsidR="0039680E">
              <w:rPr>
                <w:rStyle w:val="Hyperlink"/>
                <w:rFonts w:ascii="Arial" w:hAnsi="Arial" w:cs="Arial"/>
                <w:b/>
                <w:noProof/>
              </w:rPr>
              <w:t>Preparing for Bargaining in the Public Sector</w:t>
            </w:r>
          </w:hyperlink>
        </w:p>
        <w:p w14:paraId="040DB196" w14:textId="77777777" w:rsidR="004572BF" w:rsidRDefault="00000000" w:rsidP="0039680E">
          <w:pPr>
            <w:pStyle w:val="TOC2"/>
            <w:rPr>
              <w:rFonts w:eastAsiaTheme="minorEastAsia"/>
              <w:lang w:val="en-US"/>
            </w:rPr>
          </w:pPr>
          <w:hyperlink w:anchor="_Toc121763791" w:history="1">
            <w:r w:rsidR="004572BF" w:rsidRPr="00C16DEF">
              <w:rPr>
                <w:rStyle w:val="Hyperlink"/>
              </w:rPr>
              <w:t>Week 6: Feb. 13</w:t>
            </w:r>
            <w:r w:rsidR="004572BF">
              <w:rPr>
                <w:webHidden/>
              </w:rPr>
              <w:tab/>
            </w:r>
            <w:r w:rsidR="004572BF">
              <w:rPr>
                <w:webHidden/>
              </w:rPr>
              <w:fldChar w:fldCharType="begin"/>
            </w:r>
            <w:r w:rsidR="004572BF">
              <w:rPr>
                <w:webHidden/>
              </w:rPr>
              <w:instrText xml:space="preserve"> PAGEREF _Toc121763791 \h </w:instrText>
            </w:r>
            <w:r w:rsidR="004572BF">
              <w:rPr>
                <w:webHidden/>
              </w:rPr>
            </w:r>
            <w:r w:rsidR="004572BF">
              <w:rPr>
                <w:webHidden/>
              </w:rPr>
              <w:fldChar w:fldCharType="separate"/>
            </w:r>
            <w:r w:rsidR="002A3C8D">
              <w:rPr>
                <w:webHidden/>
              </w:rPr>
              <w:t>7</w:t>
            </w:r>
            <w:r w:rsidR="004572BF">
              <w:rPr>
                <w:webHidden/>
              </w:rPr>
              <w:fldChar w:fldCharType="end"/>
            </w:r>
          </w:hyperlink>
        </w:p>
        <w:p w14:paraId="1C626EC2" w14:textId="77777777" w:rsidR="004572BF" w:rsidRDefault="00000000">
          <w:pPr>
            <w:pStyle w:val="TOC3"/>
            <w:tabs>
              <w:tab w:val="right" w:leader="dot" w:pos="9350"/>
            </w:tabs>
            <w:rPr>
              <w:rFonts w:eastAsiaTheme="minorEastAsia"/>
              <w:noProof/>
              <w:lang w:val="en-US"/>
            </w:rPr>
          </w:pPr>
          <w:hyperlink w:anchor="_Toc121763792" w:history="1">
            <w:r w:rsidR="004572BF" w:rsidRPr="00C16DEF">
              <w:rPr>
                <w:rStyle w:val="Hyperlink"/>
                <w:rFonts w:ascii="Arial" w:hAnsi="Arial" w:cs="Arial"/>
                <w:b/>
                <w:noProof/>
              </w:rPr>
              <w:t>Impasse Resolution Methods</w:t>
            </w:r>
            <w:r w:rsidR="004572BF">
              <w:rPr>
                <w:noProof/>
                <w:webHidden/>
              </w:rPr>
              <w:tab/>
            </w:r>
            <w:r w:rsidR="004572BF">
              <w:rPr>
                <w:noProof/>
                <w:webHidden/>
              </w:rPr>
              <w:fldChar w:fldCharType="begin"/>
            </w:r>
            <w:r w:rsidR="004572BF">
              <w:rPr>
                <w:noProof/>
                <w:webHidden/>
              </w:rPr>
              <w:instrText xml:space="preserve"> PAGEREF _Toc121763792 \h </w:instrText>
            </w:r>
            <w:r w:rsidR="004572BF">
              <w:rPr>
                <w:noProof/>
                <w:webHidden/>
              </w:rPr>
            </w:r>
            <w:r w:rsidR="004572BF">
              <w:rPr>
                <w:noProof/>
                <w:webHidden/>
              </w:rPr>
              <w:fldChar w:fldCharType="separate"/>
            </w:r>
            <w:r w:rsidR="002A3C8D">
              <w:rPr>
                <w:noProof/>
                <w:webHidden/>
              </w:rPr>
              <w:t>7</w:t>
            </w:r>
            <w:r w:rsidR="004572BF">
              <w:rPr>
                <w:noProof/>
                <w:webHidden/>
              </w:rPr>
              <w:fldChar w:fldCharType="end"/>
            </w:r>
          </w:hyperlink>
        </w:p>
        <w:p w14:paraId="073FC2D9" w14:textId="77777777" w:rsidR="004572BF" w:rsidRDefault="00000000" w:rsidP="0039680E">
          <w:pPr>
            <w:pStyle w:val="TOC2"/>
            <w:rPr>
              <w:rFonts w:eastAsiaTheme="minorEastAsia"/>
              <w:lang w:val="en-US"/>
            </w:rPr>
          </w:pPr>
          <w:hyperlink w:anchor="_Toc121763793" w:history="1">
            <w:r w:rsidR="004572BF" w:rsidRPr="00C16DEF">
              <w:rPr>
                <w:rStyle w:val="Hyperlink"/>
              </w:rPr>
              <w:t>Week 7: Feb. 20</w:t>
            </w:r>
            <w:r w:rsidR="004572BF">
              <w:rPr>
                <w:webHidden/>
              </w:rPr>
              <w:tab/>
            </w:r>
            <w:r w:rsidR="004572BF">
              <w:rPr>
                <w:webHidden/>
              </w:rPr>
              <w:fldChar w:fldCharType="begin"/>
            </w:r>
            <w:r w:rsidR="004572BF">
              <w:rPr>
                <w:webHidden/>
              </w:rPr>
              <w:instrText xml:space="preserve"> PAGEREF _Toc121763793 \h </w:instrText>
            </w:r>
            <w:r w:rsidR="004572BF">
              <w:rPr>
                <w:webHidden/>
              </w:rPr>
            </w:r>
            <w:r w:rsidR="004572BF">
              <w:rPr>
                <w:webHidden/>
              </w:rPr>
              <w:fldChar w:fldCharType="separate"/>
            </w:r>
            <w:r w:rsidR="002A3C8D">
              <w:rPr>
                <w:webHidden/>
              </w:rPr>
              <w:t>7</w:t>
            </w:r>
            <w:r w:rsidR="004572BF">
              <w:rPr>
                <w:webHidden/>
              </w:rPr>
              <w:fldChar w:fldCharType="end"/>
            </w:r>
          </w:hyperlink>
        </w:p>
        <w:p w14:paraId="3422C56A" w14:textId="77777777" w:rsidR="004572BF" w:rsidRDefault="00000000">
          <w:pPr>
            <w:pStyle w:val="TOC3"/>
            <w:tabs>
              <w:tab w:val="right" w:leader="dot" w:pos="9350"/>
            </w:tabs>
            <w:rPr>
              <w:rFonts w:eastAsiaTheme="minorEastAsia"/>
              <w:noProof/>
              <w:lang w:val="en-US"/>
            </w:rPr>
          </w:pPr>
          <w:hyperlink w:anchor="_Toc121763794" w:history="1">
            <w:r w:rsidR="004572BF" w:rsidRPr="00C16DEF">
              <w:rPr>
                <w:rStyle w:val="Hyperlink"/>
                <w:rFonts w:ascii="Arial" w:hAnsi="Arial" w:cs="Arial"/>
                <w:b/>
                <w:noProof/>
              </w:rPr>
              <w:t>Mid-Term Recess – No Class</w:t>
            </w:r>
            <w:r w:rsidR="004572BF">
              <w:rPr>
                <w:noProof/>
                <w:webHidden/>
              </w:rPr>
              <w:tab/>
            </w:r>
            <w:r w:rsidR="004572BF">
              <w:rPr>
                <w:noProof/>
                <w:webHidden/>
              </w:rPr>
              <w:fldChar w:fldCharType="begin"/>
            </w:r>
            <w:r w:rsidR="004572BF">
              <w:rPr>
                <w:noProof/>
                <w:webHidden/>
              </w:rPr>
              <w:instrText xml:space="preserve"> PAGEREF _Toc121763794 \h </w:instrText>
            </w:r>
            <w:r w:rsidR="004572BF">
              <w:rPr>
                <w:noProof/>
                <w:webHidden/>
              </w:rPr>
            </w:r>
            <w:r w:rsidR="004572BF">
              <w:rPr>
                <w:noProof/>
                <w:webHidden/>
              </w:rPr>
              <w:fldChar w:fldCharType="separate"/>
            </w:r>
            <w:r w:rsidR="002A3C8D">
              <w:rPr>
                <w:noProof/>
                <w:webHidden/>
              </w:rPr>
              <w:t>7</w:t>
            </w:r>
            <w:r w:rsidR="004572BF">
              <w:rPr>
                <w:noProof/>
                <w:webHidden/>
              </w:rPr>
              <w:fldChar w:fldCharType="end"/>
            </w:r>
          </w:hyperlink>
        </w:p>
        <w:p w14:paraId="34FC5165" w14:textId="77777777" w:rsidR="004572BF" w:rsidRDefault="00000000" w:rsidP="0039680E">
          <w:pPr>
            <w:pStyle w:val="TOC2"/>
            <w:rPr>
              <w:rFonts w:eastAsiaTheme="minorEastAsia"/>
              <w:lang w:val="en-US"/>
            </w:rPr>
          </w:pPr>
          <w:hyperlink w:anchor="_Toc121763795" w:history="1">
            <w:r w:rsidR="004572BF" w:rsidRPr="00C16DEF">
              <w:rPr>
                <w:rStyle w:val="Hyperlink"/>
              </w:rPr>
              <w:t>Week 8: Feb 27</w:t>
            </w:r>
            <w:r w:rsidR="004572BF">
              <w:rPr>
                <w:webHidden/>
              </w:rPr>
              <w:tab/>
            </w:r>
            <w:r w:rsidR="004572BF">
              <w:rPr>
                <w:webHidden/>
              </w:rPr>
              <w:fldChar w:fldCharType="begin"/>
            </w:r>
            <w:r w:rsidR="004572BF">
              <w:rPr>
                <w:webHidden/>
              </w:rPr>
              <w:instrText xml:space="preserve"> PAGEREF _Toc121763795 \h </w:instrText>
            </w:r>
            <w:r w:rsidR="004572BF">
              <w:rPr>
                <w:webHidden/>
              </w:rPr>
            </w:r>
            <w:r w:rsidR="004572BF">
              <w:rPr>
                <w:webHidden/>
              </w:rPr>
              <w:fldChar w:fldCharType="separate"/>
            </w:r>
            <w:r w:rsidR="002A3C8D">
              <w:rPr>
                <w:webHidden/>
              </w:rPr>
              <w:t>7</w:t>
            </w:r>
            <w:r w:rsidR="004572BF">
              <w:rPr>
                <w:webHidden/>
              </w:rPr>
              <w:fldChar w:fldCharType="end"/>
            </w:r>
          </w:hyperlink>
        </w:p>
        <w:p w14:paraId="4ECB5A05" w14:textId="77777777" w:rsidR="004572BF" w:rsidRDefault="00000000">
          <w:pPr>
            <w:pStyle w:val="TOC3"/>
            <w:tabs>
              <w:tab w:val="right" w:leader="dot" w:pos="9350"/>
            </w:tabs>
            <w:rPr>
              <w:rFonts w:eastAsiaTheme="minorEastAsia"/>
              <w:noProof/>
              <w:lang w:val="en-US"/>
            </w:rPr>
          </w:pPr>
          <w:hyperlink w:anchor="_Toc121763796" w:history="1">
            <w:r w:rsidR="0039680E">
              <w:rPr>
                <w:rStyle w:val="Hyperlink"/>
                <w:rFonts w:ascii="Arial" w:hAnsi="Arial" w:cs="Arial"/>
                <w:b/>
                <w:noProof/>
              </w:rPr>
              <w:t>Interest Arbitration</w:t>
            </w:r>
          </w:hyperlink>
        </w:p>
        <w:p w14:paraId="6A4952D9" w14:textId="77777777" w:rsidR="004572BF" w:rsidRDefault="00000000" w:rsidP="0039680E">
          <w:pPr>
            <w:pStyle w:val="TOC2"/>
            <w:rPr>
              <w:rFonts w:eastAsiaTheme="minorEastAsia"/>
              <w:lang w:val="en-US"/>
            </w:rPr>
          </w:pPr>
          <w:hyperlink w:anchor="_Toc121763797" w:history="1">
            <w:r w:rsidR="004572BF" w:rsidRPr="00C16DEF">
              <w:rPr>
                <w:rStyle w:val="Hyperlink"/>
              </w:rPr>
              <w:t>Week 9: Mar. 6</w:t>
            </w:r>
            <w:r w:rsidR="004572BF">
              <w:rPr>
                <w:webHidden/>
              </w:rPr>
              <w:tab/>
            </w:r>
            <w:r w:rsidR="004572BF">
              <w:rPr>
                <w:webHidden/>
              </w:rPr>
              <w:fldChar w:fldCharType="begin"/>
            </w:r>
            <w:r w:rsidR="004572BF">
              <w:rPr>
                <w:webHidden/>
              </w:rPr>
              <w:instrText xml:space="preserve"> PAGEREF _Toc121763797 \h </w:instrText>
            </w:r>
            <w:r w:rsidR="004572BF">
              <w:rPr>
                <w:webHidden/>
              </w:rPr>
            </w:r>
            <w:r w:rsidR="004572BF">
              <w:rPr>
                <w:webHidden/>
              </w:rPr>
              <w:fldChar w:fldCharType="separate"/>
            </w:r>
            <w:r w:rsidR="002A3C8D">
              <w:rPr>
                <w:webHidden/>
              </w:rPr>
              <w:t>7</w:t>
            </w:r>
            <w:r w:rsidR="004572BF">
              <w:rPr>
                <w:webHidden/>
              </w:rPr>
              <w:fldChar w:fldCharType="end"/>
            </w:r>
          </w:hyperlink>
        </w:p>
        <w:p w14:paraId="19FC314A" w14:textId="77777777" w:rsidR="004572BF" w:rsidRDefault="00000000">
          <w:pPr>
            <w:pStyle w:val="TOC3"/>
            <w:tabs>
              <w:tab w:val="right" w:leader="dot" w:pos="9350"/>
            </w:tabs>
            <w:rPr>
              <w:rFonts w:eastAsiaTheme="minorEastAsia"/>
              <w:noProof/>
              <w:lang w:val="en-US"/>
            </w:rPr>
          </w:pPr>
          <w:hyperlink w:anchor="_Toc121763798" w:history="1">
            <w:r w:rsidR="004572BF" w:rsidRPr="00C16DEF">
              <w:rPr>
                <w:rStyle w:val="Hyperlink"/>
                <w:rFonts w:ascii="Arial" w:hAnsi="Arial" w:cs="Arial"/>
                <w:b/>
                <w:noProof/>
              </w:rPr>
              <w:t>Review of the Collective Bargaining Simulation Exercise</w:t>
            </w:r>
            <w:r w:rsidR="004572BF">
              <w:rPr>
                <w:noProof/>
                <w:webHidden/>
              </w:rPr>
              <w:tab/>
            </w:r>
            <w:r w:rsidR="004572BF">
              <w:rPr>
                <w:noProof/>
                <w:webHidden/>
              </w:rPr>
              <w:fldChar w:fldCharType="begin"/>
            </w:r>
            <w:r w:rsidR="004572BF">
              <w:rPr>
                <w:noProof/>
                <w:webHidden/>
              </w:rPr>
              <w:instrText xml:space="preserve"> PAGEREF _Toc121763798 \h </w:instrText>
            </w:r>
            <w:r w:rsidR="004572BF">
              <w:rPr>
                <w:noProof/>
                <w:webHidden/>
              </w:rPr>
            </w:r>
            <w:r w:rsidR="004572BF">
              <w:rPr>
                <w:noProof/>
                <w:webHidden/>
              </w:rPr>
              <w:fldChar w:fldCharType="separate"/>
            </w:r>
            <w:r w:rsidR="002A3C8D">
              <w:rPr>
                <w:noProof/>
                <w:webHidden/>
              </w:rPr>
              <w:t>7</w:t>
            </w:r>
            <w:r w:rsidR="004572BF">
              <w:rPr>
                <w:noProof/>
                <w:webHidden/>
              </w:rPr>
              <w:fldChar w:fldCharType="end"/>
            </w:r>
          </w:hyperlink>
        </w:p>
        <w:p w14:paraId="7AFBB148" w14:textId="77777777" w:rsidR="004572BF" w:rsidRDefault="00000000" w:rsidP="0039680E">
          <w:pPr>
            <w:pStyle w:val="TOC2"/>
            <w:rPr>
              <w:rFonts w:eastAsiaTheme="minorEastAsia"/>
              <w:lang w:val="en-US"/>
            </w:rPr>
          </w:pPr>
          <w:hyperlink w:anchor="_Toc121763799" w:history="1">
            <w:r w:rsidR="004572BF" w:rsidRPr="00C16DEF">
              <w:rPr>
                <w:rStyle w:val="Hyperlink"/>
              </w:rPr>
              <w:t>Week 10: Mar. 13</w:t>
            </w:r>
            <w:r w:rsidR="004572BF">
              <w:rPr>
                <w:webHidden/>
              </w:rPr>
              <w:tab/>
            </w:r>
            <w:r w:rsidR="004572BF">
              <w:rPr>
                <w:webHidden/>
              </w:rPr>
              <w:fldChar w:fldCharType="begin"/>
            </w:r>
            <w:r w:rsidR="004572BF">
              <w:rPr>
                <w:webHidden/>
              </w:rPr>
              <w:instrText xml:space="preserve"> PAGEREF _Toc121763799 \h </w:instrText>
            </w:r>
            <w:r w:rsidR="004572BF">
              <w:rPr>
                <w:webHidden/>
              </w:rPr>
            </w:r>
            <w:r w:rsidR="004572BF">
              <w:rPr>
                <w:webHidden/>
              </w:rPr>
              <w:fldChar w:fldCharType="separate"/>
            </w:r>
            <w:r w:rsidR="002A3C8D">
              <w:rPr>
                <w:webHidden/>
              </w:rPr>
              <w:t>8</w:t>
            </w:r>
            <w:r w:rsidR="004572BF">
              <w:rPr>
                <w:webHidden/>
              </w:rPr>
              <w:fldChar w:fldCharType="end"/>
            </w:r>
          </w:hyperlink>
        </w:p>
        <w:p w14:paraId="24CD0959" w14:textId="77777777" w:rsidR="004572BF" w:rsidRDefault="00000000">
          <w:pPr>
            <w:pStyle w:val="TOC3"/>
            <w:tabs>
              <w:tab w:val="right" w:leader="dot" w:pos="9350"/>
            </w:tabs>
            <w:rPr>
              <w:rFonts w:eastAsiaTheme="minorEastAsia"/>
              <w:noProof/>
              <w:lang w:val="en-US"/>
            </w:rPr>
          </w:pPr>
          <w:hyperlink w:anchor="_Toc121763800" w:history="1">
            <w:r w:rsidR="004572BF" w:rsidRPr="00C16DEF">
              <w:rPr>
                <w:rStyle w:val="Hyperlink"/>
                <w:rFonts w:ascii="Arial" w:hAnsi="Arial" w:cs="Arial"/>
                <w:b/>
                <w:noProof/>
              </w:rPr>
              <w:t>Dispute Resolution</w:t>
            </w:r>
            <w:r w:rsidR="004572BF">
              <w:rPr>
                <w:noProof/>
                <w:webHidden/>
              </w:rPr>
              <w:tab/>
            </w:r>
            <w:r w:rsidR="004572BF">
              <w:rPr>
                <w:noProof/>
                <w:webHidden/>
              </w:rPr>
              <w:fldChar w:fldCharType="begin"/>
            </w:r>
            <w:r w:rsidR="004572BF">
              <w:rPr>
                <w:noProof/>
                <w:webHidden/>
              </w:rPr>
              <w:instrText xml:space="preserve"> PAGEREF _Toc121763800 \h </w:instrText>
            </w:r>
            <w:r w:rsidR="004572BF">
              <w:rPr>
                <w:noProof/>
                <w:webHidden/>
              </w:rPr>
            </w:r>
            <w:r w:rsidR="004572BF">
              <w:rPr>
                <w:noProof/>
                <w:webHidden/>
              </w:rPr>
              <w:fldChar w:fldCharType="separate"/>
            </w:r>
            <w:r w:rsidR="002A3C8D">
              <w:rPr>
                <w:noProof/>
                <w:webHidden/>
              </w:rPr>
              <w:t>8</w:t>
            </w:r>
            <w:r w:rsidR="004572BF">
              <w:rPr>
                <w:noProof/>
                <w:webHidden/>
              </w:rPr>
              <w:fldChar w:fldCharType="end"/>
            </w:r>
          </w:hyperlink>
        </w:p>
        <w:p w14:paraId="68EC6E47" w14:textId="77777777" w:rsidR="004572BF" w:rsidRDefault="00000000" w:rsidP="0039680E">
          <w:pPr>
            <w:pStyle w:val="TOC2"/>
            <w:rPr>
              <w:rFonts w:eastAsiaTheme="minorEastAsia"/>
              <w:lang w:val="en-US"/>
            </w:rPr>
          </w:pPr>
          <w:hyperlink w:anchor="_Toc121763801" w:history="1">
            <w:r w:rsidR="004572BF" w:rsidRPr="00C16DEF">
              <w:rPr>
                <w:rStyle w:val="Hyperlink"/>
              </w:rPr>
              <w:t>Week 11: Mar. 20</w:t>
            </w:r>
            <w:r w:rsidR="004572BF">
              <w:rPr>
                <w:webHidden/>
              </w:rPr>
              <w:tab/>
            </w:r>
            <w:r w:rsidR="004572BF">
              <w:rPr>
                <w:webHidden/>
              </w:rPr>
              <w:fldChar w:fldCharType="begin"/>
            </w:r>
            <w:r w:rsidR="004572BF">
              <w:rPr>
                <w:webHidden/>
              </w:rPr>
              <w:instrText xml:space="preserve"> PAGEREF _Toc121763801 \h </w:instrText>
            </w:r>
            <w:r w:rsidR="004572BF">
              <w:rPr>
                <w:webHidden/>
              </w:rPr>
            </w:r>
            <w:r w:rsidR="004572BF">
              <w:rPr>
                <w:webHidden/>
              </w:rPr>
              <w:fldChar w:fldCharType="separate"/>
            </w:r>
            <w:r w:rsidR="002A3C8D">
              <w:rPr>
                <w:webHidden/>
              </w:rPr>
              <w:t>8</w:t>
            </w:r>
            <w:r w:rsidR="004572BF">
              <w:rPr>
                <w:webHidden/>
              </w:rPr>
              <w:fldChar w:fldCharType="end"/>
            </w:r>
          </w:hyperlink>
        </w:p>
        <w:p w14:paraId="514F768E" w14:textId="77777777" w:rsidR="004572BF" w:rsidRDefault="00000000">
          <w:pPr>
            <w:pStyle w:val="TOC3"/>
            <w:tabs>
              <w:tab w:val="right" w:leader="dot" w:pos="9350"/>
            </w:tabs>
            <w:rPr>
              <w:rFonts w:eastAsiaTheme="minorEastAsia"/>
              <w:noProof/>
              <w:lang w:val="en-US"/>
            </w:rPr>
          </w:pPr>
          <w:hyperlink w:anchor="_Toc121763802" w:history="1">
            <w:r w:rsidR="002C5B7B">
              <w:rPr>
                <w:rStyle w:val="Hyperlink"/>
                <w:rFonts w:ascii="Arial" w:hAnsi="Arial" w:cs="Arial"/>
                <w:b/>
                <w:noProof/>
              </w:rPr>
              <w:t>Collective Bargaining Simulation Exercise</w:t>
            </w:r>
            <w:r w:rsidR="004572BF">
              <w:rPr>
                <w:noProof/>
                <w:webHidden/>
              </w:rPr>
              <w:tab/>
            </w:r>
            <w:r w:rsidR="004572BF">
              <w:rPr>
                <w:noProof/>
                <w:webHidden/>
              </w:rPr>
              <w:fldChar w:fldCharType="begin"/>
            </w:r>
            <w:r w:rsidR="004572BF">
              <w:rPr>
                <w:noProof/>
                <w:webHidden/>
              </w:rPr>
              <w:instrText xml:space="preserve"> PAGEREF _Toc121763802 \h </w:instrText>
            </w:r>
            <w:r w:rsidR="004572BF">
              <w:rPr>
                <w:noProof/>
                <w:webHidden/>
              </w:rPr>
            </w:r>
            <w:r w:rsidR="004572BF">
              <w:rPr>
                <w:noProof/>
                <w:webHidden/>
              </w:rPr>
              <w:fldChar w:fldCharType="separate"/>
            </w:r>
            <w:r w:rsidR="002A3C8D">
              <w:rPr>
                <w:noProof/>
                <w:webHidden/>
              </w:rPr>
              <w:t>8</w:t>
            </w:r>
            <w:r w:rsidR="004572BF">
              <w:rPr>
                <w:noProof/>
                <w:webHidden/>
              </w:rPr>
              <w:fldChar w:fldCharType="end"/>
            </w:r>
          </w:hyperlink>
        </w:p>
        <w:p w14:paraId="7083FA7A" w14:textId="77777777" w:rsidR="004572BF" w:rsidRPr="0039680E" w:rsidRDefault="00000000" w:rsidP="0039680E">
          <w:pPr>
            <w:pStyle w:val="TOC2"/>
            <w:rPr>
              <w:rFonts w:eastAsiaTheme="minorEastAsia"/>
              <w:lang w:val="en-US"/>
            </w:rPr>
          </w:pPr>
          <w:hyperlink w:anchor="_Toc121763803" w:history="1">
            <w:r w:rsidR="004572BF" w:rsidRPr="0039680E">
              <w:rPr>
                <w:rStyle w:val="Hyperlink"/>
                <w:b w:val="0"/>
              </w:rPr>
              <w:t>Week 12: Mar. 27</w:t>
            </w:r>
            <w:r w:rsidR="004572BF" w:rsidRPr="0039680E">
              <w:rPr>
                <w:webHidden/>
              </w:rPr>
              <w:tab/>
            </w:r>
            <w:r w:rsidR="004572BF" w:rsidRPr="0039680E">
              <w:rPr>
                <w:webHidden/>
              </w:rPr>
              <w:fldChar w:fldCharType="begin"/>
            </w:r>
            <w:r w:rsidR="004572BF" w:rsidRPr="0039680E">
              <w:rPr>
                <w:webHidden/>
              </w:rPr>
              <w:instrText xml:space="preserve"> PAGEREF _Toc121763803 \h </w:instrText>
            </w:r>
            <w:r w:rsidR="004572BF" w:rsidRPr="0039680E">
              <w:rPr>
                <w:webHidden/>
              </w:rPr>
            </w:r>
            <w:r w:rsidR="004572BF" w:rsidRPr="0039680E">
              <w:rPr>
                <w:webHidden/>
              </w:rPr>
              <w:fldChar w:fldCharType="separate"/>
            </w:r>
            <w:r w:rsidR="002A3C8D">
              <w:rPr>
                <w:webHidden/>
              </w:rPr>
              <w:t>8</w:t>
            </w:r>
            <w:r w:rsidR="004572BF" w:rsidRPr="0039680E">
              <w:rPr>
                <w:webHidden/>
              </w:rPr>
              <w:fldChar w:fldCharType="end"/>
            </w:r>
          </w:hyperlink>
        </w:p>
        <w:p w14:paraId="122D12CF" w14:textId="77777777" w:rsidR="004572BF" w:rsidRDefault="00000000">
          <w:pPr>
            <w:pStyle w:val="TOC3"/>
            <w:tabs>
              <w:tab w:val="right" w:leader="dot" w:pos="9350"/>
            </w:tabs>
            <w:rPr>
              <w:rFonts w:eastAsiaTheme="minorEastAsia"/>
              <w:noProof/>
              <w:lang w:val="en-US"/>
            </w:rPr>
          </w:pPr>
          <w:hyperlink w:anchor="_Toc121763804" w:history="1">
            <w:r w:rsidR="00054957">
              <w:rPr>
                <w:rStyle w:val="Hyperlink"/>
                <w:rFonts w:ascii="Arial" w:hAnsi="Arial" w:cs="Arial"/>
                <w:b/>
                <w:noProof/>
              </w:rPr>
              <w:t>Government Intervention</w:t>
            </w:r>
            <w:r w:rsidR="002C5B7B">
              <w:rPr>
                <w:rStyle w:val="Hyperlink"/>
                <w:rFonts w:ascii="Arial" w:hAnsi="Arial" w:cs="Arial"/>
                <w:b/>
                <w:noProof/>
              </w:rPr>
              <w:t xml:space="preserve"> with Collective Bargaining</w:t>
            </w:r>
            <w:r w:rsidR="004572BF">
              <w:rPr>
                <w:noProof/>
                <w:webHidden/>
              </w:rPr>
              <w:tab/>
            </w:r>
            <w:r w:rsidR="004572BF">
              <w:rPr>
                <w:noProof/>
                <w:webHidden/>
              </w:rPr>
              <w:fldChar w:fldCharType="begin"/>
            </w:r>
            <w:r w:rsidR="004572BF">
              <w:rPr>
                <w:noProof/>
                <w:webHidden/>
              </w:rPr>
              <w:instrText xml:space="preserve"> PAGEREF _Toc121763804 \h </w:instrText>
            </w:r>
            <w:r w:rsidR="004572BF">
              <w:rPr>
                <w:noProof/>
                <w:webHidden/>
              </w:rPr>
            </w:r>
            <w:r w:rsidR="004572BF">
              <w:rPr>
                <w:noProof/>
                <w:webHidden/>
              </w:rPr>
              <w:fldChar w:fldCharType="separate"/>
            </w:r>
            <w:r w:rsidR="002A3C8D">
              <w:rPr>
                <w:noProof/>
                <w:webHidden/>
              </w:rPr>
              <w:t>8</w:t>
            </w:r>
            <w:r w:rsidR="004572BF">
              <w:rPr>
                <w:noProof/>
                <w:webHidden/>
              </w:rPr>
              <w:fldChar w:fldCharType="end"/>
            </w:r>
          </w:hyperlink>
        </w:p>
        <w:p w14:paraId="663745AC" w14:textId="77777777" w:rsidR="004572BF" w:rsidRDefault="00000000" w:rsidP="0039680E">
          <w:pPr>
            <w:pStyle w:val="TOC2"/>
            <w:rPr>
              <w:rFonts w:eastAsiaTheme="minorEastAsia"/>
              <w:lang w:val="en-US"/>
            </w:rPr>
          </w:pPr>
          <w:hyperlink w:anchor="_Toc121763805" w:history="1">
            <w:r w:rsidR="004572BF" w:rsidRPr="00C16DEF">
              <w:rPr>
                <w:rStyle w:val="Hyperlink"/>
              </w:rPr>
              <w:t>Week 13: April 3</w:t>
            </w:r>
            <w:r w:rsidR="004572BF">
              <w:rPr>
                <w:webHidden/>
              </w:rPr>
              <w:tab/>
            </w:r>
            <w:r w:rsidR="004572BF">
              <w:rPr>
                <w:webHidden/>
              </w:rPr>
              <w:fldChar w:fldCharType="begin"/>
            </w:r>
            <w:r w:rsidR="004572BF">
              <w:rPr>
                <w:webHidden/>
              </w:rPr>
              <w:instrText xml:space="preserve"> PAGEREF _Toc121763805 \h </w:instrText>
            </w:r>
            <w:r w:rsidR="004572BF">
              <w:rPr>
                <w:webHidden/>
              </w:rPr>
            </w:r>
            <w:r w:rsidR="004572BF">
              <w:rPr>
                <w:webHidden/>
              </w:rPr>
              <w:fldChar w:fldCharType="separate"/>
            </w:r>
            <w:r w:rsidR="002A3C8D">
              <w:rPr>
                <w:webHidden/>
              </w:rPr>
              <w:t>9</w:t>
            </w:r>
            <w:r w:rsidR="004572BF">
              <w:rPr>
                <w:webHidden/>
              </w:rPr>
              <w:fldChar w:fldCharType="end"/>
            </w:r>
          </w:hyperlink>
        </w:p>
        <w:p w14:paraId="7178B358" w14:textId="77777777" w:rsidR="004572BF" w:rsidRDefault="00000000">
          <w:pPr>
            <w:pStyle w:val="TOC3"/>
            <w:tabs>
              <w:tab w:val="right" w:leader="dot" w:pos="9350"/>
            </w:tabs>
            <w:rPr>
              <w:rFonts w:eastAsiaTheme="minorEastAsia"/>
              <w:noProof/>
              <w:lang w:val="en-US"/>
            </w:rPr>
          </w:pPr>
          <w:hyperlink w:anchor="_Toc121763806" w:history="1">
            <w:r w:rsidR="004572BF" w:rsidRPr="00C16DEF">
              <w:rPr>
                <w:rStyle w:val="Hyperlink"/>
                <w:rFonts w:ascii="Arial" w:hAnsi="Arial" w:cs="Arial"/>
                <w:b/>
                <w:noProof/>
              </w:rPr>
              <w:t>Future of Public Sector Bargaining</w:t>
            </w:r>
            <w:r w:rsidR="004572BF">
              <w:rPr>
                <w:noProof/>
                <w:webHidden/>
              </w:rPr>
              <w:tab/>
            </w:r>
            <w:r w:rsidR="004572BF">
              <w:rPr>
                <w:noProof/>
                <w:webHidden/>
              </w:rPr>
              <w:fldChar w:fldCharType="begin"/>
            </w:r>
            <w:r w:rsidR="004572BF">
              <w:rPr>
                <w:noProof/>
                <w:webHidden/>
              </w:rPr>
              <w:instrText xml:space="preserve"> PAGEREF _Toc121763806 \h </w:instrText>
            </w:r>
            <w:r w:rsidR="004572BF">
              <w:rPr>
                <w:noProof/>
                <w:webHidden/>
              </w:rPr>
            </w:r>
            <w:r w:rsidR="004572BF">
              <w:rPr>
                <w:noProof/>
                <w:webHidden/>
              </w:rPr>
              <w:fldChar w:fldCharType="separate"/>
            </w:r>
            <w:r w:rsidR="002A3C8D">
              <w:rPr>
                <w:noProof/>
                <w:webHidden/>
              </w:rPr>
              <w:t>9</w:t>
            </w:r>
            <w:r w:rsidR="004572BF">
              <w:rPr>
                <w:noProof/>
                <w:webHidden/>
              </w:rPr>
              <w:fldChar w:fldCharType="end"/>
            </w:r>
          </w:hyperlink>
        </w:p>
        <w:p w14:paraId="3E852B55" w14:textId="77777777" w:rsidR="004572BF" w:rsidRDefault="00000000" w:rsidP="0039680E">
          <w:pPr>
            <w:pStyle w:val="TOC2"/>
            <w:rPr>
              <w:rFonts w:eastAsiaTheme="minorEastAsia"/>
              <w:lang w:val="en-US"/>
            </w:rPr>
          </w:pPr>
          <w:hyperlink w:anchor="_Toc121763807" w:history="1">
            <w:r w:rsidR="004572BF" w:rsidRPr="00C16DEF">
              <w:rPr>
                <w:rStyle w:val="Hyperlink"/>
              </w:rPr>
              <w:t>Week 14: April 10</w:t>
            </w:r>
            <w:r w:rsidR="004572BF">
              <w:rPr>
                <w:webHidden/>
              </w:rPr>
              <w:tab/>
            </w:r>
            <w:r w:rsidR="004572BF">
              <w:rPr>
                <w:webHidden/>
              </w:rPr>
              <w:fldChar w:fldCharType="begin"/>
            </w:r>
            <w:r w:rsidR="004572BF">
              <w:rPr>
                <w:webHidden/>
              </w:rPr>
              <w:instrText xml:space="preserve"> PAGEREF _Toc121763807 \h </w:instrText>
            </w:r>
            <w:r w:rsidR="004572BF">
              <w:rPr>
                <w:webHidden/>
              </w:rPr>
            </w:r>
            <w:r w:rsidR="004572BF">
              <w:rPr>
                <w:webHidden/>
              </w:rPr>
              <w:fldChar w:fldCharType="separate"/>
            </w:r>
            <w:r w:rsidR="002A3C8D">
              <w:rPr>
                <w:webHidden/>
              </w:rPr>
              <w:t>9</w:t>
            </w:r>
            <w:r w:rsidR="004572BF">
              <w:rPr>
                <w:webHidden/>
              </w:rPr>
              <w:fldChar w:fldCharType="end"/>
            </w:r>
          </w:hyperlink>
        </w:p>
        <w:p w14:paraId="15DC392B" w14:textId="77777777" w:rsidR="004572BF" w:rsidRDefault="00000000">
          <w:pPr>
            <w:pStyle w:val="TOC3"/>
            <w:tabs>
              <w:tab w:val="right" w:leader="dot" w:pos="9350"/>
            </w:tabs>
            <w:rPr>
              <w:rFonts w:eastAsiaTheme="minorEastAsia"/>
              <w:noProof/>
              <w:lang w:val="en-US"/>
            </w:rPr>
          </w:pPr>
          <w:hyperlink w:anchor="_Toc121763808" w:history="1">
            <w:r w:rsidR="004572BF" w:rsidRPr="00C16DEF">
              <w:rPr>
                <w:rStyle w:val="Hyperlink"/>
                <w:rFonts w:ascii="Arial" w:hAnsi="Arial" w:cs="Arial"/>
                <w:b/>
                <w:noProof/>
              </w:rPr>
              <w:t>Final Exam</w:t>
            </w:r>
            <w:r w:rsidR="004572BF">
              <w:rPr>
                <w:noProof/>
                <w:webHidden/>
              </w:rPr>
              <w:tab/>
            </w:r>
            <w:r w:rsidR="004572BF">
              <w:rPr>
                <w:noProof/>
                <w:webHidden/>
              </w:rPr>
              <w:fldChar w:fldCharType="begin"/>
            </w:r>
            <w:r w:rsidR="004572BF">
              <w:rPr>
                <w:noProof/>
                <w:webHidden/>
              </w:rPr>
              <w:instrText xml:space="preserve"> PAGEREF _Toc121763808 \h </w:instrText>
            </w:r>
            <w:r w:rsidR="004572BF">
              <w:rPr>
                <w:noProof/>
                <w:webHidden/>
              </w:rPr>
            </w:r>
            <w:r w:rsidR="004572BF">
              <w:rPr>
                <w:noProof/>
                <w:webHidden/>
              </w:rPr>
              <w:fldChar w:fldCharType="separate"/>
            </w:r>
            <w:r w:rsidR="002A3C8D">
              <w:rPr>
                <w:noProof/>
                <w:webHidden/>
              </w:rPr>
              <w:t>9</w:t>
            </w:r>
            <w:r w:rsidR="004572BF">
              <w:rPr>
                <w:noProof/>
                <w:webHidden/>
              </w:rPr>
              <w:fldChar w:fldCharType="end"/>
            </w:r>
          </w:hyperlink>
        </w:p>
        <w:p w14:paraId="3C89DF91" w14:textId="77777777" w:rsidR="004572BF" w:rsidRDefault="00000000">
          <w:pPr>
            <w:pStyle w:val="TOC1"/>
            <w:rPr>
              <w:rFonts w:eastAsiaTheme="minorEastAsia"/>
              <w:noProof/>
              <w:lang w:val="en-US"/>
            </w:rPr>
          </w:pPr>
          <w:hyperlink w:anchor="_Toc121763809" w:history="1">
            <w:r w:rsidR="004572BF" w:rsidRPr="00C16DEF">
              <w:rPr>
                <w:rStyle w:val="Hyperlink"/>
                <w:rFonts w:ascii="Arial" w:hAnsi="Arial" w:cs="Arial"/>
                <w:b/>
                <w:noProof/>
              </w:rPr>
              <w:t>Course Policies</w:t>
            </w:r>
            <w:r w:rsidR="004572BF">
              <w:rPr>
                <w:noProof/>
                <w:webHidden/>
              </w:rPr>
              <w:tab/>
            </w:r>
            <w:r w:rsidR="004572BF">
              <w:rPr>
                <w:noProof/>
                <w:webHidden/>
              </w:rPr>
              <w:fldChar w:fldCharType="begin"/>
            </w:r>
            <w:r w:rsidR="004572BF">
              <w:rPr>
                <w:noProof/>
                <w:webHidden/>
              </w:rPr>
              <w:instrText xml:space="preserve"> PAGEREF _Toc121763809 \h </w:instrText>
            </w:r>
            <w:r w:rsidR="004572BF">
              <w:rPr>
                <w:noProof/>
                <w:webHidden/>
              </w:rPr>
            </w:r>
            <w:r w:rsidR="004572BF">
              <w:rPr>
                <w:noProof/>
                <w:webHidden/>
              </w:rPr>
              <w:fldChar w:fldCharType="separate"/>
            </w:r>
            <w:r w:rsidR="002A3C8D">
              <w:rPr>
                <w:noProof/>
                <w:webHidden/>
              </w:rPr>
              <w:t>9</w:t>
            </w:r>
            <w:r w:rsidR="004572BF">
              <w:rPr>
                <w:noProof/>
                <w:webHidden/>
              </w:rPr>
              <w:fldChar w:fldCharType="end"/>
            </w:r>
          </w:hyperlink>
        </w:p>
        <w:p w14:paraId="10529951" w14:textId="77777777" w:rsidR="004572BF" w:rsidRDefault="00000000" w:rsidP="0039680E">
          <w:pPr>
            <w:pStyle w:val="TOC2"/>
            <w:rPr>
              <w:rFonts w:eastAsiaTheme="minorEastAsia"/>
              <w:lang w:val="en-US"/>
            </w:rPr>
          </w:pPr>
          <w:hyperlink w:anchor="_Toc121763810" w:history="1">
            <w:r w:rsidR="004572BF" w:rsidRPr="00C16DEF">
              <w:rPr>
                <w:rStyle w:val="Hyperlink"/>
              </w:rPr>
              <w:t>Submission of Assignments</w:t>
            </w:r>
            <w:r w:rsidR="004572BF">
              <w:rPr>
                <w:webHidden/>
              </w:rPr>
              <w:tab/>
            </w:r>
            <w:r w:rsidR="004572BF">
              <w:rPr>
                <w:webHidden/>
              </w:rPr>
              <w:fldChar w:fldCharType="begin"/>
            </w:r>
            <w:r w:rsidR="004572BF">
              <w:rPr>
                <w:webHidden/>
              </w:rPr>
              <w:instrText xml:space="preserve"> PAGEREF _Toc121763810 \h </w:instrText>
            </w:r>
            <w:r w:rsidR="004572BF">
              <w:rPr>
                <w:webHidden/>
              </w:rPr>
            </w:r>
            <w:r w:rsidR="004572BF">
              <w:rPr>
                <w:webHidden/>
              </w:rPr>
              <w:fldChar w:fldCharType="separate"/>
            </w:r>
            <w:r w:rsidR="002A3C8D">
              <w:rPr>
                <w:webHidden/>
              </w:rPr>
              <w:t>9</w:t>
            </w:r>
            <w:r w:rsidR="004572BF">
              <w:rPr>
                <w:webHidden/>
              </w:rPr>
              <w:fldChar w:fldCharType="end"/>
            </w:r>
          </w:hyperlink>
        </w:p>
        <w:p w14:paraId="4BD07185" w14:textId="77777777" w:rsidR="004572BF" w:rsidRDefault="00000000" w:rsidP="0039680E">
          <w:pPr>
            <w:pStyle w:val="TOC2"/>
            <w:rPr>
              <w:rFonts w:eastAsiaTheme="minorEastAsia"/>
              <w:lang w:val="en-US"/>
            </w:rPr>
          </w:pPr>
          <w:hyperlink w:anchor="_Toc121763811" w:history="1">
            <w:r w:rsidR="004572BF" w:rsidRPr="00C16DEF">
              <w:rPr>
                <w:rStyle w:val="Hyperlink"/>
              </w:rPr>
              <w:t>Grades</w:t>
            </w:r>
            <w:r w:rsidR="004572BF">
              <w:rPr>
                <w:webHidden/>
              </w:rPr>
              <w:tab/>
            </w:r>
            <w:r w:rsidR="004572BF">
              <w:rPr>
                <w:webHidden/>
              </w:rPr>
              <w:fldChar w:fldCharType="begin"/>
            </w:r>
            <w:r w:rsidR="004572BF">
              <w:rPr>
                <w:webHidden/>
              </w:rPr>
              <w:instrText xml:space="preserve"> PAGEREF _Toc121763811 \h </w:instrText>
            </w:r>
            <w:r w:rsidR="004572BF">
              <w:rPr>
                <w:webHidden/>
              </w:rPr>
            </w:r>
            <w:r w:rsidR="004572BF">
              <w:rPr>
                <w:webHidden/>
              </w:rPr>
              <w:fldChar w:fldCharType="separate"/>
            </w:r>
            <w:r w:rsidR="002A3C8D">
              <w:rPr>
                <w:webHidden/>
              </w:rPr>
              <w:t>9</w:t>
            </w:r>
            <w:r w:rsidR="004572BF">
              <w:rPr>
                <w:webHidden/>
              </w:rPr>
              <w:fldChar w:fldCharType="end"/>
            </w:r>
          </w:hyperlink>
        </w:p>
        <w:p w14:paraId="169FE4E5" w14:textId="77777777" w:rsidR="004572BF" w:rsidRDefault="00000000" w:rsidP="0039680E">
          <w:pPr>
            <w:pStyle w:val="TOC2"/>
            <w:rPr>
              <w:rFonts w:eastAsiaTheme="minorEastAsia"/>
              <w:lang w:val="en-US"/>
            </w:rPr>
          </w:pPr>
          <w:hyperlink w:anchor="_Toc121763812" w:history="1">
            <w:r w:rsidR="004572BF" w:rsidRPr="00C16DEF">
              <w:rPr>
                <w:rStyle w:val="Hyperlink"/>
              </w:rPr>
              <w:t>Late Assignments</w:t>
            </w:r>
            <w:r w:rsidR="004572BF">
              <w:rPr>
                <w:webHidden/>
              </w:rPr>
              <w:tab/>
            </w:r>
            <w:r w:rsidR="004572BF">
              <w:rPr>
                <w:webHidden/>
              </w:rPr>
              <w:fldChar w:fldCharType="begin"/>
            </w:r>
            <w:r w:rsidR="004572BF">
              <w:rPr>
                <w:webHidden/>
              </w:rPr>
              <w:instrText xml:space="preserve"> PAGEREF _Toc121763812 \h </w:instrText>
            </w:r>
            <w:r w:rsidR="004572BF">
              <w:rPr>
                <w:webHidden/>
              </w:rPr>
            </w:r>
            <w:r w:rsidR="004572BF">
              <w:rPr>
                <w:webHidden/>
              </w:rPr>
              <w:fldChar w:fldCharType="separate"/>
            </w:r>
            <w:r w:rsidR="002A3C8D">
              <w:rPr>
                <w:webHidden/>
              </w:rPr>
              <w:t>10</w:t>
            </w:r>
            <w:r w:rsidR="004572BF">
              <w:rPr>
                <w:webHidden/>
              </w:rPr>
              <w:fldChar w:fldCharType="end"/>
            </w:r>
          </w:hyperlink>
        </w:p>
        <w:p w14:paraId="0F1CD60C" w14:textId="77777777" w:rsidR="004572BF" w:rsidRDefault="00000000" w:rsidP="0039680E">
          <w:pPr>
            <w:pStyle w:val="TOC2"/>
            <w:rPr>
              <w:rFonts w:eastAsiaTheme="minorEastAsia"/>
              <w:lang w:val="en-US"/>
            </w:rPr>
          </w:pPr>
          <w:hyperlink w:anchor="_Toc121763813" w:history="1">
            <w:r w:rsidR="004572BF" w:rsidRPr="00C16DEF">
              <w:rPr>
                <w:rStyle w:val="Hyperlink"/>
              </w:rPr>
              <w:t>Avenue to Learn</w:t>
            </w:r>
            <w:r w:rsidR="004572BF">
              <w:rPr>
                <w:webHidden/>
              </w:rPr>
              <w:tab/>
            </w:r>
            <w:r w:rsidR="004572BF">
              <w:rPr>
                <w:webHidden/>
              </w:rPr>
              <w:fldChar w:fldCharType="begin"/>
            </w:r>
            <w:r w:rsidR="004572BF">
              <w:rPr>
                <w:webHidden/>
              </w:rPr>
              <w:instrText xml:space="preserve"> PAGEREF _Toc121763813 \h </w:instrText>
            </w:r>
            <w:r w:rsidR="004572BF">
              <w:rPr>
                <w:webHidden/>
              </w:rPr>
            </w:r>
            <w:r w:rsidR="004572BF">
              <w:rPr>
                <w:webHidden/>
              </w:rPr>
              <w:fldChar w:fldCharType="separate"/>
            </w:r>
            <w:r w:rsidR="002A3C8D">
              <w:rPr>
                <w:webHidden/>
              </w:rPr>
              <w:t>10</w:t>
            </w:r>
            <w:r w:rsidR="004572BF">
              <w:rPr>
                <w:webHidden/>
              </w:rPr>
              <w:fldChar w:fldCharType="end"/>
            </w:r>
          </w:hyperlink>
        </w:p>
        <w:p w14:paraId="604C4E51" w14:textId="77777777" w:rsidR="004572BF" w:rsidRDefault="00000000">
          <w:pPr>
            <w:pStyle w:val="TOC1"/>
            <w:rPr>
              <w:rFonts w:eastAsiaTheme="minorEastAsia"/>
              <w:noProof/>
              <w:lang w:val="en-US"/>
            </w:rPr>
          </w:pPr>
          <w:hyperlink w:anchor="_Toc121763814" w:history="1">
            <w:r w:rsidR="004572BF" w:rsidRPr="00C16DEF">
              <w:rPr>
                <w:rStyle w:val="Hyperlink"/>
                <w:rFonts w:ascii="Arial" w:hAnsi="Arial" w:cs="Arial"/>
                <w:b/>
                <w:noProof/>
              </w:rPr>
              <w:t>Academic Dishonesty:</w:t>
            </w:r>
            <w:r w:rsidR="004572BF">
              <w:rPr>
                <w:noProof/>
                <w:webHidden/>
              </w:rPr>
              <w:tab/>
            </w:r>
            <w:r w:rsidR="004572BF">
              <w:rPr>
                <w:noProof/>
                <w:webHidden/>
              </w:rPr>
              <w:fldChar w:fldCharType="begin"/>
            </w:r>
            <w:r w:rsidR="004572BF">
              <w:rPr>
                <w:noProof/>
                <w:webHidden/>
              </w:rPr>
              <w:instrText xml:space="preserve"> PAGEREF _Toc121763814 \h </w:instrText>
            </w:r>
            <w:r w:rsidR="004572BF">
              <w:rPr>
                <w:noProof/>
                <w:webHidden/>
              </w:rPr>
            </w:r>
            <w:r w:rsidR="004572BF">
              <w:rPr>
                <w:noProof/>
                <w:webHidden/>
              </w:rPr>
              <w:fldChar w:fldCharType="separate"/>
            </w:r>
            <w:r w:rsidR="002A3C8D">
              <w:rPr>
                <w:noProof/>
                <w:webHidden/>
              </w:rPr>
              <w:t>10</w:t>
            </w:r>
            <w:r w:rsidR="004572BF">
              <w:rPr>
                <w:noProof/>
                <w:webHidden/>
              </w:rPr>
              <w:fldChar w:fldCharType="end"/>
            </w:r>
          </w:hyperlink>
        </w:p>
        <w:p w14:paraId="6A656FF6" w14:textId="77777777" w:rsidR="004572BF" w:rsidRDefault="00000000">
          <w:pPr>
            <w:pStyle w:val="TOC1"/>
            <w:rPr>
              <w:rFonts w:eastAsiaTheme="minorEastAsia"/>
              <w:noProof/>
              <w:lang w:val="en-US"/>
            </w:rPr>
          </w:pPr>
          <w:hyperlink w:anchor="_Toc121763815" w:history="1">
            <w:r w:rsidR="004572BF" w:rsidRPr="00C16DEF">
              <w:rPr>
                <w:rStyle w:val="Hyperlink"/>
                <w:rFonts w:ascii="Arial" w:hAnsi="Arial" w:cs="Arial"/>
                <w:b/>
                <w:noProof/>
              </w:rPr>
              <w:t>Department/University Policies:</w:t>
            </w:r>
            <w:r w:rsidR="004572BF">
              <w:rPr>
                <w:noProof/>
                <w:webHidden/>
              </w:rPr>
              <w:tab/>
            </w:r>
            <w:r w:rsidR="004572BF">
              <w:rPr>
                <w:noProof/>
                <w:webHidden/>
              </w:rPr>
              <w:fldChar w:fldCharType="begin"/>
            </w:r>
            <w:r w:rsidR="004572BF">
              <w:rPr>
                <w:noProof/>
                <w:webHidden/>
              </w:rPr>
              <w:instrText xml:space="preserve"> PAGEREF _Toc121763815 \h </w:instrText>
            </w:r>
            <w:r w:rsidR="004572BF">
              <w:rPr>
                <w:noProof/>
                <w:webHidden/>
              </w:rPr>
            </w:r>
            <w:r w:rsidR="004572BF">
              <w:rPr>
                <w:noProof/>
                <w:webHidden/>
              </w:rPr>
              <w:fldChar w:fldCharType="separate"/>
            </w:r>
            <w:r w:rsidR="002A3C8D">
              <w:rPr>
                <w:noProof/>
                <w:webHidden/>
              </w:rPr>
              <w:t>11</w:t>
            </w:r>
            <w:r w:rsidR="004572BF">
              <w:rPr>
                <w:noProof/>
                <w:webHidden/>
              </w:rPr>
              <w:fldChar w:fldCharType="end"/>
            </w:r>
          </w:hyperlink>
        </w:p>
        <w:p w14:paraId="508517D8" w14:textId="77777777" w:rsidR="004572BF" w:rsidRDefault="00000000" w:rsidP="0039680E">
          <w:pPr>
            <w:pStyle w:val="TOC2"/>
            <w:rPr>
              <w:rFonts w:eastAsiaTheme="minorEastAsia"/>
              <w:lang w:val="en-US"/>
            </w:rPr>
          </w:pPr>
          <w:hyperlink w:anchor="_Toc121763816" w:history="1">
            <w:r w:rsidR="004572BF" w:rsidRPr="00C16DEF">
              <w:rPr>
                <w:rStyle w:val="Hyperlink"/>
              </w:rPr>
              <w:t>Absence Reporting:</w:t>
            </w:r>
            <w:r w:rsidR="004572BF">
              <w:rPr>
                <w:webHidden/>
              </w:rPr>
              <w:tab/>
            </w:r>
            <w:r w:rsidR="004572BF">
              <w:rPr>
                <w:webHidden/>
              </w:rPr>
              <w:fldChar w:fldCharType="begin"/>
            </w:r>
            <w:r w:rsidR="004572BF">
              <w:rPr>
                <w:webHidden/>
              </w:rPr>
              <w:instrText xml:space="preserve"> PAGEREF _Toc121763816 \h </w:instrText>
            </w:r>
            <w:r w:rsidR="004572BF">
              <w:rPr>
                <w:webHidden/>
              </w:rPr>
            </w:r>
            <w:r w:rsidR="004572BF">
              <w:rPr>
                <w:webHidden/>
              </w:rPr>
              <w:fldChar w:fldCharType="separate"/>
            </w:r>
            <w:r w:rsidR="002A3C8D">
              <w:rPr>
                <w:webHidden/>
              </w:rPr>
              <w:t>11</w:t>
            </w:r>
            <w:r w:rsidR="004572BF">
              <w:rPr>
                <w:webHidden/>
              </w:rPr>
              <w:fldChar w:fldCharType="end"/>
            </w:r>
          </w:hyperlink>
        </w:p>
        <w:p w14:paraId="1CF08D64" w14:textId="77777777" w:rsidR="004572BF" w:rsidRDefault="00000000" w:rsidP="0039680E">
          <w:pPr>
            <w:pStyle w:val="TOC2"/>
            <w:rPr>
              <w:rFonts w:eastAsiaTheme="minorEastAsia"/>
              <w:lang w:val="en-US"/>
            </w:rPr>
          </w:pPr>
          <w:hyperlink w:anchor="_Toc121763817" w:history="1">
            <w:r w:rsidR="004572BF" w:rsidRPr="00C16DEF">
              <w:rPr>
                <w:rStyle w:val="Hyperlink"/>
              </w:rPr>
              <w:t>Code of Conduct:</w:t>
            </w:r>
            <w:r w:rsidR="004572BF">
              <w:rPr>
                <w:webHidden/>
              </w:rPr>
              <w:tab/>
            </w:r>
            <w:r w:rsidR="004572BF">
              <w:rPr>
                <w:webHidden/>
              </w:rPr>
              <w:fldChar w:fldCharType="begin"/>
            </w:r>
            <w:r w:rsidR="004572BF">
              <w:rPr>
                <w:webHidden/>
              </w:rPr>
              <w:instrText xml:space="preserve"> PAGEREF _Toc121763817 \h </w:instrText>
            </w:r>
            <w:r w:rsidR="004572BF">
              <w:rPr>
                <w:webHidden/>
              </w:rPr>
            </w:r>
            <w:r w:rsidR="004572BF">
              <w:rPr>
                <w:webHidden/>
              </w:rPr>
              <w:fldChar w:fldCharType="separate"/>
            </w:r>
            <w:r w:rsidR="002A3C8D">
              <w:rPr>
                <w:webHidden/>
              </w:rPr>
              <w:t>11</w:t>
            </w:r>
            <w:r w:rsidR="004572BF">
              <w:rPr>
                <w:webHidden/>
              </w:rPr>
              <w:fldChar w:fldCharType="end"/>
            </w:r>
          </w:hyperlink>
        </w:p>
        <w:p w14:paraId="536CF996" w14:textId="77777777" w:rsidR="004572BF" w:rsidRDefault="00000000" w:rsidP="0039680E">
          <w:pPr>
            <w:pStyle w:val="TOC2"/>
            <w:rPr>
              <w:rFonts w:eastAsiaTheme="minorEastAsia"/>
              <w:lang w:val="en-US"/>
            </w:rPr>
          </w:pPr>
          <w:hyperlink w:anchor="_Toc121763818" w:history="1">
            <w:r w:rsidR="004572BF" w:rsidRPr="00C16DEF">
              <w:rPr>
                <w:rStyle w:val="Hyperlink"/>
              </w:rPr>
              <w:t>Computer Use:</w:t>
            </w:r>
            <w:r w:rsidR="004572BF">
              <w:rPr>
                <w:webHidden/>
              </w:rPr>
              <w:tab/>
            </w:r>
            <w:r w:rsidR="004572BF">
              <w:rPr>
                <w:webHidden/>
              </w:rPr>
              <w:fldChar w:fldCharType="begin"/>
            </w:r>
            <w:r w:rsidR="004572BF">
              <w:rPr>
                <w:webHidden/>
              </w:rPr>
              <w:instrText xml:space="preserve"> PAGEREF _Toc121763818 \h </w:instrText>
            </w:r>
            <w:r w:rsidR="004572BF">
              <w:rPr>
                <w:webHidden/>
              </w:rPr>
            </w:r>
            <w:r w:rsidR="004572BF">
              <w:rPr>
                <w:webHidden/>
              </w:rPr>
              <w:fldChar w:fldCharType="separate"/>
            </w:r>
            <w:r w:rsidR="002A3C8D">
              <w:rPr>
                <w:webHidden/>
              </w:rPr>
              <w:t>11</w:t>
            </w:r>
            <w:r w:rsidR="004572BF">
              <w:rPr>
                <w:webHidden/>
              </w:rPr>
              <w:fldChar w:fldCharType="end"/>
            </w:r>
          </w:hyperlink>
        </w:p>
        <w:p w14:paraId="16AFDB8B" w14:textId="77777777" w:rsidR="004572BF" w:rsidRDefault="00000000" w:rsidP="0039680E">
          <w:pPr>
            <w:pStyle w:val="TOC2"/>
            <w:rPr>
              <w:rFonts w:eastAsiaTheme="minorEastAsia"/>
              <w:lang w:val="en-US"/>
            </w:rPr>
          </w:pPr>
          <w:hyperlink w:anchor="_Toc121763819" w:history="1">
            <w:r w:rsidR="004572BF" w:rsidRPr="00C16DEF">
              <w:rPr>
                <w:rStyle w:val="Hyperlink"/>
              </w:rPr>
              <w:t>Course Modifications:</w:t>
            </w:r>
            <w:r w:rsidR="004572BF">
              <w:rPr>
                <w:webHidden/>
              </w:rPr>
              <w:tab/>
            </w:r>
            <w:r w:rsidR="004572BF">
              <w:rPr>
                <w:webHidden/>
              </w:rPr>
              <w:fldChar w:fldCharType="begin"/>
            </w:r>
            <w:r w:rsidR="004572BF">
              <w:rPr>
                <w:webHidden/>
              </w:rPr>
              <w:instrText xml:space="preserve"> PAGEREF _Toc121763819 \h </w:instrText>
            </w:r>
            <w:r w:rsidR="004572BF">
              <w:rPr>
                <w:webHidden/>
              </w:rPr>
            </w:r>
            <w:r w:rsidR="004572BF">
              <w:rPr>
                <w:webHidden/>
              </w:rPr>
              <w:fldChar w:fldCharType="separate"/>
            </w:r>
            <w:r w:rsidR="002A3C8D">
              <w:rPr>
                <w:webHidden/>
              </w:rPr>
              <w:t>11</w:t>
            </w:r>
            <w:r w:rsidR="004572BF">
              <w:rPr>
                <w:webHidden/>
              </w:rPr>
              <w:fldChar w:fldCharType="end"/>
            </w:r>
          </w:hyperlink>
        </w:p>
        <w:p w14:paraId="7386141F" w14:textId="77777777" w:rsidR="004572BF" w:rsidRDefault="00000000" w:rsidP="0039680E">
          <w:pPr>
            <w:pStyle w:val="TOC2"/>
            <w:rPr>
              <w:rFonts w:eastAsiaTheme="minorEastAsia"/>
              <w:lang w:val="en-US"/>
            </w:rPr>
          </w:pPr>
          <w:hyperlink w:anchor="_Toc121763820" w:history="1">
            <w:r w:rsidR="004572BF" w:rsidRPr="00C16DEF">
              <w:rPr>
                <w:rStyle w:val="Hyperlink"/>
                <w:rFonts w:eastAsia="Times New Roman"/>
                <w:lang w:val="en-US"/>
              </w:rPr>
              <w:t>Email Communication Policy of the Faculty of Social Sciences:</w:t>
            </w:r>
            <w:r w:rsidR="004572BF">
              <w:rPr>
                <w:webHidden/>
              </w:rPr>
              <w:tab/>
            </w:r>
            <w:r w:rsidR="004572BF">
              <w:rPr>
                <w:webHidden/>
              </w:rPr>
              <w:fldChar w:fldCharType="begin"/>
            </w:r>
            <w:r w:rsidR="004572BF">
              <w:rPr>
                <w:webHidden/>
              </w:rPr>
              <w:instrText xml:space="preserve"> PAGEREF _Toc121763820 \h </w:instrText>
            </w:r>
            <w:r w:rsidR="004572BF">
              <w:rPr>
                <w:webHidden/>
              </w:rPr>
            </w:r>
            <w:r w:rsidR="004572BF">
              <w:rPr>
                <w:webHidden/>
              </w:rPr>
              <w:fldChar w:fldCharType="separate"/>
            </w:r>
            <w:r w:rsidR="002A3C8D">
              <w:rPr>
                <w:webHidden/>
              </w:rPr>
              <w:t>12</w:t>
            </w:r>
            <w:r w:rsidR="004572BF">
              <w:rPr>
                <w:webHidden/>
              </w:rPr>
              <w:fldChar w:fldCharType="end"/>
            </w:r>
          </w:hyperlink>
        </w:p>
        <w:p w14:paraId="79BEE50A" w14:textId="77777777" w:rsidR="004572BF" w:rsidRDefault="00000000" w:rsidP="0039680E">
          <w:pPr>
            <w:pStyle w:val="TOC2"/>
            <w:rPr>
              <w:rFonts w:eastAsiaTheme="minorEastAsia"/>
              <w:lang w:val="en-US"/>
            </w:rPr>
          </w:pPr>
          <w:hyperlink w:anchor="_Toc121763821" w:history="1">
            <w:r w:rsidR="004572BF" w:rsidRPr="00C16DEF">
              <w:rPr>
                <w:rStyle w:val="Hyperlink"/>
              </w:rPr>
              <w:t>Evaluations (Online):</w:t>
            </w:r>
            <w:r w:rsidR="004572BF">
              <w:rPr>
                <w:webHidden/>
              </w:rPr>
              <w:tab/>
            </w:r>
            <w:r w:rsidR="004572BF">
              <w:rPr>
                <w:webHidden/>
              </w:rPr>
              <w:fldChar w:fldCharType="begin"/>
            </w:r>
            <w:r w:rsidR="004572BF">
              <w:rPr>
                <w:webHidden/>
              </w:rPr>
              <w:instrText xml:space="preserve"> PAGEREF _Toc121763821 \h </w:instrText>
            </w:r>
            <w:r w:rsidR="004572BF">
              <w:rPr>
                <w:webHidden/>
              </w:rPr>
            </w:r>
            <w:r w:rsidR="004572BF">
              <w:rPr>
                <w:webHidden/>
              </w:rPr>
              <w:fldChar w:fldCharType="separate"/>
            </w:r>
            <w:r w:rsidR="002A3C8D">
              <w:rPr>
                <w:webHidden/>
              </w:rPr>
              <w:t>12</w:t>
            </w:r>
            <w:r w:rsidR="004572BF">
              <w:rPr>
                <w:webHidden/>
              </w:rPr>
              <w:fldChar w:fldCharType="end"/>
            </w:r>
          </w:hyperlink>
        </w:p>
        <w:p w14:paraId="2B65B389" w14:textId="77777777" w:rsidR="004572BF" w:rsidRDefault="00000000" w:rsidP="0039680E">
          <w:pPr>
            <w:pStyle w:val="TOC2"/>
            <w:rPr>
              <w:rFonts w:eastAsiaTheme="minorEastAsia"/>
              <w:lang w:val="en-US"/>
            </w:rPr>
          </w:pPr>
          <w:hyperlink w:anchor="_Toc121763822" w:history="1">
            <w:r w:rsidR="004572BF" w:rsidRPr="00C16DEF">
              <w:rPr>
                <w:rStyle w:val="Hyperlink"/>
              </w:rPr>
              <w:t>Student Accessibility Services:</w:t>
            </w:r>
            <w:r w:rsidR="004572BF">
              <w:rPr>
                <w:webHidden/>
              </w:rPr>
              <w:tab/>
            </w:r>
            <w:r w:rsidR="004572BF">
              <w:rPr>
                <w:webHidden/>
              </w:rPr>
              <w:fldChar w:fldCharType="begin"/>
            </w:r>
            <w:r w:rsidR="004572BF">
              <w:rPr>
                <w:webHidden/>
              </w:rPr>
              <w:instrText xml:space="preserve"> PAGEREF _Toc121763822 \h </w:instrText>
            </w:r>
            <w:r w:rsidR="004572BF">
              <w:rPr>
                <w:webHidden/>
              </w:rPr>
            </w:r>
            <w:r w:rsidR="004572BF">
              <w:rPr>
                <w:webHidden/>
              </w:rPr>
              <w:fldChar w:fldCharType="separate"/>
            </w:r>
            <w:r w:rsidR="002A3C8D">
              <w:rPr>
                <w:webHidden/>
              </w:rPr>
              <w:t>12</w:t>
            </w:r>
            <w:r w:rsidR="004572BF">
              <w:rPr>
                <w:webHidden/>
              </w:rPr>
              <w:fldChar w:fldCharType="end"/>
            </w:r>
          </w:hyperlink>
        </w:p>
        <w:p w14:paraId="77A54ED5" w14:textId="77777777" w:rsidR="004572BF" w:rsidRDefault="00000000">
          <w:pPr>
            <w:pStyle w:val="TOC3"/>
            <w:tabs>
              <w:tab w:val="right" w:leader="dot" w:pos="9350"/>
            </w:tabs>
            <w:rPr>
              <w:rFonts w:eastAsiaTheme="minorEastAsia"/>
              <w:noProof/>
              <w:lang w:val="en-US"/>
            </w:rPr>
          </w:pPr>
          <w:hyperlink w:anchor="_Toc121763823" w:history="1">
            <w:r w:rsidR="004572BF" w:rsidRPr="00C16DEF">
              <w:rPr>
                <w:rStyle w:val="Hyperlink"/>
                <w:rFonts w:ascii="Arial" w:eastAsia="SimSun" w:hAnsi="Arial" w:cs="Arial"/>
                <w:b/>
                <w:noProof/>
                <w:lang w:eastAsia="zh-CN"/>
              </w:rPr>
              <w:t>Location: MUSC – B107</w:t>
            </w:r>
            <w:r w:rsidR="004572BF">
              <w:rPr>
                <w:noProof/>
                <w:webHidden/>
              </w:rPr>
              <w:tab/>
            </w:r>
            <w:r w:rsidR="004572BF">
              <w:rPr>
                <w:noProof/>
                <w:webHidden/>
              </w:rPr>
              <w:fldChar w:fldCharType="begin"/>
            </w:r>
            <w:r w:rsidR="004572BF">
              <w:rPr>
                <w:noProof/>
                <w:webHidden/>
              </w:rPr>
              <w:instrText xml:space="preserve"> PAGEREF _Toc121763823 \h </w:instrText>
            </w:r>
            <w:r w:rsidR="004572BF">
              <w:rPr>
                <w:noProof/>
                <w:webHidden/>
              </w:rPr>
            </w:r>
            <w:r w:rsidR="004572BF">
              <w:rPr>
                <w:noProof/>
                <w:webHidden/>
              </w:rPr>
              <w:fldChar w:fldCharType="separate"/>
            </w:r>
            <w:r w:rsidR="002A3C8D">
              <w:rPr>
                <w:noProof/>
                <w:webHidden/>
              </w:rPr>
              <w:t>12</w:t>
            </w:r>
            <w:r w:rsidR="004572BF">
              <w:rPr>
                <w:noProof/>
                <w:webHidden/>
              </w:rPr>
              <w:fldChar w:fldCharType="end"/>
            </w:r>
          </w:hyperlink>
        </w:p>
        <w:p w14:paraId="1BCE26D6" w14:textId="77777777" w:rsidR="004572BF" w:rsidRDefault="00000000">
          <w:pPr>
            <w:pStyle w:val="TOC3"/>
            <w:tabs>
              <w:tab w:val="right" w:leader="dot" w:pos="9350"/>
            </w:tabs>
            <w:rPr>
              <w:rFonts w:eastAsiaTheme="minorEastAsia"/>
              <w:noProof/>
              <w:lang w:val="en-US"/>
            </w:rPr>
          </w:pPr>
          <w:hyperlink w:anchor="_Toc121763824" w:history="1">
            <w:r w:rsidR="004572BF" w:rsidRPr="00C16DEF">
              <w:rPr>
                <w:rStyle w:val="Hyperlink"/>
                <w:rFonts w:ascii="Arial" w:hAnsi="Arial" w:cs="Arial"/>
                <w:b/>
                <w:noProof/>
                <w:lang w:eastAsia="zh-CN"/>
              </w:rPr>
              <w:t xml:space="preserve">Contact: </w:t>
            </w:r>
            <w:r w:rsidR="004572BF" w:rsidRPr="00C16DEF">
              <w:rPr>
                <w:rStyle w:val="Hyperlink"/>
                <w:rFonts w:ascii="Arial" w:hAnsi="Arial" w:cs="Arial"/>
                <w:noProof/>
                <w:lang w:eastAsia="zh-CN"/>
              </w:rPr>
              <w:t>905-525-9140 extension: 28652</w:t>
            </w:r>
            <w:r w:rsidR="004572BF">
              <w:rPr>
                <w:noProof/>
                <w:webHidden/>
              </w:rPr>
              <w:tab/>
            </w:r>
            <w:r w:rsidR="004572BF">
              <w:rPr>
                <w:noProof/>
                <w:webHidden/>
              </w:rPr>
              <w:fldChar w:fldCharType="begin"/>
            </w:r>
            <w:r w:rsidR="004572BF">
              <w:rPr>
                <w:noProof/>
                <w:webHidden/>
              </w:rPr>
              <w:instrText xml:space="preserve"> PAGEREF _Toc121763824 \h </w:instrText>
            </w:r>
            <w:r w:rsidR="004572BF">
              <w:rPr>
                <w:noProof/>
                <w:webHidden/>
              </w:rPr>
            </w:r>
            <w:r w:rsidR="004572BF">
              <w:rPr>
                <w:noProof/>
                <w:webHidden/>
              </w:rPr>
              <w:fldChar w:fldCharType="separate"/>
            </w:r>
            <w:r w:rsidR="002A3C8D">
              <w:rPr>
                <w:noProof/>
                <w:webHidden/>
              </w:rPr>
              <w:t>12</w:t>
            </w:r>
            <w:r w:rsidR="004572BF">
              <w:rPr>
                <w:noProof/>
                <w:webHidden/>
              </w:rPr>
              <w:fldChar w:fldCharType="end"/>
            </w:r>
          </w:hyperlink>
        </w:p>
        <w:p w14:paraId="4EB4911F" w14:textId="77777777" w:rsidR="004572BF" w:rsidRDefault="00000000" w:rsidP="0039680E">
          <w:pPr>
            <w:pStyle w:val="TOC2"/>
            <w:rPr>
              <w:rFonts w:eastAsiaTheme="minorEastAsia"/>
              <w:lang w:val="en-US"/>
            </w:rPr>
          </w:pPr>
          <w:hyperlink w:anchor="_Toc121763825" w:history="1">
            <w:r w:rsidR="004572BF" w:rsidRPr="00C16DEF">
              <w:rPr>
                <w:rStyle w:val="Hyperlink"/>
                <w:rFonts w:eastAsia="Times New Roman"/>
              </w:rPr>
              <w:t>McMaster University Policy on Academic Accommodation of Students with Disabilities &amp; McMaster University Anti-Discrimination Policy</w:t>
            </w:r>
            <w:r w:rsidR="004572BF">
              <w:rPr>
                <w:webHidden/>
              </w:rPr>
              <w:tab/>
            </w:r>
            <w:r w:rsidR="004572BF">
              <w:rPr>
                <w:webHidden/>
              </w:rPr>
              <w:fldChar w:fldCharType="begin"/>
            </w:r>
            <w:r w:rsidR="004572BF">
              <w:rPr>
                <w:webHidden/>
              </w:rPr>
              <w:instrText xml:space="preserve"> PAGEREF _Toc121763825 \h </w:instrText>
            </w:r>
            <w:r w:rsidR="004572BF">
              <w:rPr>
                <w:webHidden/>
              </w:rPr>
            </w:r>
            <w:r w:rsidR="004572BF">
              <w:rPr>
                <w:webHidden/>
              </w:rPr>
              <w:fldChar w:fldCharType="separate"/>
            </w:r>
            <w:r w:rsidR="002A3C8D">
              <w:rPr>
                <w:webHidden/>
              </w:rPr>
              <w:t>12</w:t>
            </w:r>
            <w:r w:rsidR="004572BF">
              <w:rPr>
                <w:webHidden/>
              </w:rPr>
              <w:fldChar w:fldCharType="end"/>
            </w:r>
          </w:hyperlink>
        </w:p>
        <w:p w14:paraId="003020A4" w14:textId="77777777" w:rsidR="004572BF" w:rsidRDefault="00000000">
          <w:pPr>
            <w:pStyle w:val="TOC3"/>
            <w:tabs>
              <w:tab w:val="right" w:leader="dot" w:pos="9350"/>
            </w:tabs>
            <w:rPr>
              <w:rFonts w:eastAsiaTheme="minorEastAsia"/>
              <w:noProof/>
              <w:lang w:val="en-US"/>
            </w:rPr>
          </w:pPr>
          <w:hyperlink w:anchor="_Toc121763826" w:history="1">
            <w:r w:rsidR="004572BF" w:rsidRPr="00C16DEF">
              <w:rPr>
                <w:rStyle w:val="Hyperlink"/>
                <w:rFonts w:ascii="Arial" w:eastAsia="Times New Roman" w:hAnsi="Arial" w:cs="Arial"/>
                <w:b/>
                <w:noProof/>
                <w:lang w:val="en-US"/>
              </w:rPr>
              <w:t xml:space="preserve">Student Success Centre:  </w:t>
            </w:r>
            <w:r w:rsidR="004572BF" w:rsidRPr="00C16DEF">
              <w:rPr>
                <w:rStyle w:val="Hyperlink"/>
                <w:rFonts w:ascii="Arial" w:eastAsia="Times New Roman" w:hAnsi="Arial" w:cs="Arial"/>
                <w:noProof/>
                <w:lang w:val="en-US"/>
              </w:rPr>
              <w:t>http://studentsuccess.mcmaster.ca/</w:t>
            </w:r>
            <w:r w:rsidR="004572BF">
              <w:rPr>
                <w:noProof/>
                <w:webHidden/>
              </w:rPr>
              <w:tab/>
            </w:r>
            <w:r w:rsidR="004572BF">
              <w:rPr>
                <w:noProof/>
                <w:webHidden/>
              </w:rPr>
              <w:fldChar w:fldCharType="begin"/>
            </w:r>
            <w:r w:rsidR="004572BF">
              <w:rPr>
                <w:noProof/>
                <w:webHidden/>
              </w:rPr>
              <w:instrText xml:space="preserve"> PAGEREF _Toc121763826 \h </w:instrText>
            </w:r>
            <w:r w:rsidR="004572BF">
              <w:rPr>
                <w:noProof/>
                <w:webHidden/>
              </w:rPr>
            </w:r>
            <w:r w:rsidR="004572BF">
              <w:rPr>
                <w:noProof/>
                <w:webHidden/>
              </w:rPr>
              <w:fldChar w:fldCharType="separate"/>
            </w:r>
            <w:r w:rsidR="002A3C8D">
              <w:rPr>
                <w:noProof/>
                <w:webHidden/>
              </w:rPr>
              <w:t>12</w:t>
            </w:r>
            <w:r w:rsidR="004572BF">
              <w:rPr>
                <w:noProof/>
                <w:webHidden/>
              </w:rPr>
              <w:fldChar w:fldCharType="end"/>
            </w:r>
          </w:hyperlink>
        </w:p>
        <w:p w14:paraId="5160E6E7" w14:textId="77777777" w:rsidR="004572BF" w:rsidRDefault="00000000">
          <w:pPr>
            <w:pStyle w:val="TOC3"/>
            <w:tabs>
              <w:tab w:val="right" w:leader="dot" w:pos="9350"/>
            </w:tabs>
            <w:rPr>
              <w:rFonts w:eastAsiaTheme="minorEastAsia"/>
              <w:noProof/>
              <w:lang w:val="en-US"/>
            </w:rPr>
          </w:pPr>
          <w:hyperlink w:anchor="_Toc121763827" w:history="1">
            <w:r w:rsidR="004572BF" w:rsidRPr="00C16DEF">
              <w:rPr>
                <w:rStyle w:val="Hyperlink"/>
                <w:rFonts w:ascii="Arial" w:eastAsia="Times New Roman" w:hAnsi="Arial" w:cs="Arial"/>
                <w:b/>
                <w:noProof/>
                <w:lang w:val="en-US"/>
              </w:rPr>
              <w:t>GH-110    905-525-9140 x24254</w:t>
            </w:r>
            <w:r w:rsidR="004572BF">
              <w:rPr>
                <w:noProof/>
                <w:webHidden/>
              </w:rPr>
              <w:tab/>
            </w:r>
            <w:r w:rsidR="004572BF">
              <w:rPr>
                <w:noProof/>
                <w:webHidden/>
              </w:rPr>
              <w:fldChar w:fldCharType="begin"/>
            </w:r>
            <w:r w:rsidR="004572BF">
              <w:rPr>
                <w:noProof/>
                <w:webHidden/>
              </w:rPr>
              <w:instrText xml:space="preserve"> PAGEREF _Toc121763827 \h </w:instrText>
            </w:r>
            <w:r w:rsidR="004572BF">
              <w:rPr>
                <w:noProof/>
                <w:webHidden/>
              </w:rPr>
            </w:r>
            <w:r w:rsidR="004572BF">
              <w:rPr>
                <w:noProof/>
                <w:webHidden/>
              </w:rPr>
              <w:fldChar w:fldCharType="separate"/>
            </w:r>
            <w:r w:rsidR="002A3C8D">
              <w:rPr>
                <w:noProof/>
                <w:webHidden/>
              </w:rPr>
              <w:t>12</w:t>
            </w:r>
            <w:r w:rsidR="004572BF">
              <w:rPr>
                <w:noProof/>
                <w:webHidden/>
              </w:rPr>
              <w:fldChar w:fldCharType="end"/>
            </w:r>
          </w:hyperlink>
        </w:p>
        <w:p w14:paraId="0D871605" w14:textId="77777777" w:rsidR="004572BF" w:rsidRDefault="00000000">
          <w:pPr>
            <w:pStyle w:val="TOC3"/>
            <w:tabs>
              <w:tab w:val="right" w:leader="dot" w:pos="9350"/>
            </w:tabs>
            <w:rPr>
              <w:rFonts w:eastAsiaTheme="minorEastAsia"/>
              <w:noProof/>
              <w:lang w:val="en-US"/>
            </w:rPr>
          </w:pPr>
          <w:hyperlink w:anchor="_Toc121763828" w:history="1">
            <w:r w:rsidR="004572BF" w:rsidRPr="00C16DEF">
              <w:rPr>
                <w:rStyle w:val="Hyperlink"/>
                <w:rFonts w:ascii="Arial" w:eastAsia="Times New Roman" w:hAnsi="Arial" w:cs="Arial"/>
                <w:b/>
                <w:bCs/>
                <w:noProof/>
                <w:lang w:val="en-US"/>
              </w:rPr>
              <w:t>Student Wellness Centre:</w:t>
            </w:r>
            <w:r w:rsidR="004572BF" w:rsidRPr="00C16DEF">
              <w:rPr>
                <w:rStyle w:val="Hyperlink"/>
                <w:rFonts w:ascii="Arial" w:eastAsia="Times New Roman" w:hAnsi="Arial" w:cs="Arial"/>
                <w:b/>
                <w:noProof/>
                <w:lang w:val="en-US"/>
              </w:rPr>
              <w:t xml:space="preserve"> </w:t>
            </w:r>
            <w:r w:rsidR="004572BF" w:rsidRPr="00C16DEF">
              <w:rPr>
                <w:rStyle w:val="Hyperlink"/>
                <w:rFonts w:ascii="Arial" w:eastAsia="Times New Roman" w:hAnsi="Arial" w:cs="Arial"/>
                <w:noProof/>
                <w:lang w:val="en-US"/>
              </w:rPr>
              <w:t>http://wellness.mcmaster.ca/</w:t>
            </w:r>
            <w:r w:rsidR="004572BF">
              <w:rPr>
                <w:noProof/>
                <w:webHidden/>
              </w:rPr>
              <w:tab/>
            </w:r>
            <w:r w:rsidR="004572BF">
              <w:rPr>
                <w:noProof/>
                <w:webHidden/>
              </w:rPr>
              <w:fldChar w:fldCharType="begin"/>
            </w:r>
            <w:r w:rsidR="004572BF">
              <w:rPr>
                <w:noProof/>
                <w:webHidden/>
              </w:rPr>
              <w:instrText xml:space="preserve"> PAGEREF _Toc121763828 \h </w:instrText>
            </w:r>
            <w:r w:rsidR="004572BF">
              <w:rPr>
                <w:noProof/>
                <w:webHidden/>
              </w:rPr>
            </w:r>
            <w:r w:rsidR="004572BF">
              <w:rPr>
                <w:noProof/>
                <w:webHidden/>
              </w:rPr>
              <w:fldChar w:fldCharType="separate"/>
            </w:r>
            <w:r w:rsidR="002A3C8D">
              <w:rPr>
                <w:noProof/>
                <w:webHidden/>
              </w:rPr>
              <w:t>13</w:t>
            </w:r>
            <w:r w:rsidR="004572BF">
              <w:rPr>
                <w:noProof/>
                <w:webHidden/>
              </w:rPr>
              <w:fldChar w:fldCharType="end"/>
            </w:r>
          </w:hyperlink>
        </w:p>
        <w:p w14:paraId="12648779" w14:textId="77777777" w:rsidR="004572BF" w:rsidRDefault="00000000">
          <w:pPr>
            <w:pStyle w:val="TOC3"/>
            <w:tabs>
              <w:tab w:val="right" w:leader="dot" w:pos="9350"/>
            </w:tabs>
            <w:rPr>
              <w:rFonts w:eastAsiaTheme="minorEastAsia"/>
              <w:noProof/>
              <w:lang w:val="en-US"/>
            </w:rPr>
          </w:pPr>
          <w:hyperlink w:anchor="_Toc121763829" w:history="1">
            <w:r w:rsidR="004572BF" w:rsidRPr="00C16DEF">
              <w:rPr>
                <w:rStyle w:val="Hyperlink"/>
                <w:rFonts w:ascii="Arial" w:eastAsia="Times New Roman" w:hAnsi="Arial" w:cs="Arial"/>
                <w:b/>
                <w:noProof/>
                <w:lang w:val="en-US"/>
              </w:rPr>
              <w:t>PGCLL-201    905-525-9140 x27700</w:t>
            </w:r>
            <w:r w:rsidR="004572BF">
              <w:rPr>
                <w:noProof/>
                <w:webHidden/>
              </w:rPr>
              <w:tab/>
            </w:r>
            <w:r w:rsidR="004572BF">
              <w:rPr>
                <w:noProof/>
                <w:webHidden/>
              </w:rPr>
              <w:fldChar w:fldCharType="begin"/>
            </w:r>
            <w:r w:rsidR="004572BF">
              <w:rPr>
                <w:noProof/>
                <w:webHidden/>
              </w:rPr>
              <w:instrText xml:space="preserve"> PAGEREF _Toc121763829 \h </w:instrText>
            </w:r>
            <w:r w:rsidR="004572BF">
              <w:rPr>
                <w:noProof/>
                <w:webHidden/>
              </w:rPr>
            </w:r>
            <w:r w:rsidR="004572BF">
              <w:rPr>
                <w:noProof/>
                <w:webHidden/>
              </w:rPr>
              <w:fldChar w:fldCharType="separate"/>
            </w:r>
            <w:r w:rsidR="002A3C8D">
              <w:rPr>
                <w:noProof/>
                <w:webHidden/>
              </w:rPr>
              <w:t>13</w:t>
            </w:r>
            <w:r w:rsidR="004572BF">
              <w:rPr>
                <w:noProof/>
                <w:webHidden/>
              </w:rPr>
              <w:fldChar w:fldCharType="end"/>
            </w:r>
          </w:hyperlink>
        </w:p>
        <w:p w14:paraId="35ADF5A3" w14:textId="77777777" w:rsidR="00534EDE" w:rsidRDefault="0038414C" w:rsidP="0038414C">
          <w:r w:rsidRPr="00CD4A3C">
            <w:rPr>
              <w:b/>
              <w:bCs/>
              <w:noProof/>
            </w:rPr>
            <w:fldChar w:fldCharType="end"/>
          </w:r>
        </w:p>
      </w:sdtContent>
    </w:sdt>
    <w:p w14:paraId="6DB54F65" w14:textId="77777777" w:rsidR="00534EDE" w:rsidRDefault="00534EDE" w:rsidP="00534EDE">
      <w:pPr>
        <w:pStyle w:val="Heading1"/>
        <w:rPr>
          <w:rFonts w:ascii="Arial" w:hAnsi="Arial" w:cs="Arial"/>
          <w:b/>
          <w:u w:val="single"/>
        </w:rPr>
      </w:pPr>
      <w:bookmarkStart w:id="0" w:name="_Toc121763774"/>
      <w:r w:rsidRPr="00534EDE">
        <w:rPr>
          <w:rFonts w:ascii="Arial" w:hAnsi="Arial" w:cs="Arial"/>
          <w:b/>
          <w:u w:val="single"/>
        </w:rPr>
        <w:lastRenderedPageBreak/>
        <w:t>Course Description</w:t>
      </w:r>
      <w:r w:rsidR="007E5CC5">
        <w:rPr>
          <w:rFonts w:ascii="Arial" w:hAnsi="Arial" w:cs="Arial"/>
          <w:b/>
          <w:u w:val="single"/>
        </w:rPr>
        <w:t xml:space="preserve"> and</w:t>
      </w:r>
      <w:r w:rsidR="0011473F">
        <w:rPr>
          <w:rFonts w:ascii="Arial" w:hAnsi="Arial" w:cs="Arial"/>
          <w:b/>
          <w:u w:val="single"/>
        </w:rPr>
        <w:t xml:space="preserve"> Format</w:t>
      </w:r>
      <w:bookmarkEnd w:id="0"/>
      <w:r w:rsidR="00CD4A3C">
        <w:rPr>
          <w:rFonts w:ascii="Arial" w:hAnsi="Arial" w:cs="Arial"/>
          <w:b/>
          <w:u w:val="single"/>
        </w:rPr>
        <w:t xml:space="preserve"> </w:t>
      </w:r>
    </w:p>
    <w:p w14:paraId="5FB3C615" w14:textId="77777777" w:rsidR="0063400F" w:rsidRPr="007412EC" w:rsidRDefault="0063400F" w:rsidP="00D711CC">
      <w:pPr>
        <w:pStyle w:val="Heading1"/>
        <w:spacing w:before="0" w:line="240" w:lineRule="auto"/>
        <w:rPr>
          <w:rFonts w:asciiTheme="minorHAnsi" w:eastAsiaTheme="minorHAnsi" w:hAnsiTheme="minorHAnsi" w:cstheme="minorBidi"/>
          <w:color w:val="auto"/>
          <w:sz w:val="24"/>
          <w:szCs w:val="24"/>
        </w:rPr>
      </w:pPr>
    </w:p>
    <w:p w14:paraId="0EC2FF28" w14:textId="77777777" w:rsidR="002558E8" w:rsidRDefault="008D1467" w:rsidP="008A5096">
      <w:pPr>
        <w:pStyle w:val="Heading1"/>
        <w:spacing w:before="0" w:line="240" w:lineRule="auto"/>
        <w:rPr>
          <w:rFonts w:ascii="Arial" w:hAnsi="Arial" w:cs="Arial"/>
          <w:color w:val="auto"/>
          <w:sz w:val="24"/>
          <w:szCs w:val="24"/>
          <w:shd w:val="clear" w:color="auto" w:fill="FFFFFF"/>
        </w:rPr>
      </w:pPr>
      <w:bookmarkStart w:id="1" w:name="_Toc121763775"/>
      <w:r w:rsidRPr="002558E8">
        <w:rPr>
          <w:rFonts w:ascii="Arial" w:hAnsi="Arial" w:cs="Arial"/>
          <w:color w:val="auto"/>
          <w:sz w:val="24"/>
          <w:szCs w:val="24"/>
          <w:shd w:val="clear" w:color="auto" w:fill="FFFFFF"/>
        </w:rPr>
        <w:t xml:space="preserve">This course examines unionization and collective </w:t>
      </w:r>
      <w:r w:rsidR="002377C2" w:rsidRPr="002558E8">
        <w:rPr>
          <w:rFonts w:ascii="Arial" w:hAnsi="Arial" w:cs="Arial"/>
          <w:color w:val="auto"/>
          <w:sz w:val="24"/>
          <w:szCs w:val="24"/>
          <w:shd w:val="clear" w:color="auto" w:fill="FFFFFF"/>
        </w:rPr>
        <w:t>bargaining for employees in the</w:t>
      </w:r>
      <w:r w:rsidR="0063400F" w:rsidRPr="002558E8">
        <w:rPr>
          <w:rFonts w:ascii="Arial" w:hAnsi="Arial" w:cs="Arial"/>
          <w:color w:val="auto"/>
          <w:sz w:val="24"/>
          <w:szCs w:val="24"/>
          <w:shd w:val="clear" w:color="auto" w:fill="FFFFFF"/>
        </w:rPr>
        <w:t xml:space="preserve"> </w:t>
      </w:r>
      <w:r w:rsidRPr="002558E8">
        <w:rPr>
          <w:rFonts w:ascii="Arial" w:hAnsi="Arial" w:cs="Arial"/>
          <w:color w:val="auto"/>
          <w:sz w:val="24"/>
          <w:szCs w:val="24"/>
          <w:shd w:val="clear" w:color="auto" w:fill="FFFFFF"/>
        </w:rPr>
        <w:t>public, and para-public sectors. The topics covered include the origin and growth of public sector unions, models of public sector bargaining, legal aspects of bargaining rights and impasse resolution, bargaining issues and bargaining outcomes, and empirical studies of the effectiveness of dispute resolution procedures.</w:t>
      </w:r>
      <w:r w:rsidR="00797BE8">
        <w:rPr>
          <w:rFonts w:ascii="Arial" w:hAnsi="Arial" w:cs="Arial"/>
          <w:color w:val="auto"/>
          <w:sz w:val="24"/>
          <w:szCs w:val="24"/>
          <w:shd w:val="clear" w:color="auto" w:fill="FFFFFF"/>
        </w:rPr>
        <w:t xml:space="preserve">  Additionally, this course will include a review of</w:t>
      </w:r>
      <w:r w:rsidR="0090255A">
        <w:rPr>
          <w:rFonts w:ascii="Arial" w:hAnsi="Arial" w:cs="Arial"/>
          <w:color w:val="auto"/>
          <w:sz w:val="24"/>
          <w:szCs w:val="24"/>
          <w:shd w:val="clear" w:color="auto" w:fill="FFFFFF"/>
        </w:rPr>
        <w:t xml:space="preserve"> the future of </w:t>
      </w:r>
      <w:r w:rsidR="0037687D">
        <w:rPr>
          <w:rFonts w:ascii="Arial" w:hAnsi="Arial" w:cs="Arial"/>
          <w:color w:val="auto"/>
          <w:sz w:val="24"/>
          <w:szCs w:val="24"/>
          <w:shd w:val="clear" w:color="auto" w:fill="FFFFFF"/>
        </w:rPr>
        <w:t>collecti</w:t>
      </w:r>
      <w:r w:rsidR="001862E7">
        <w:rPr>
          <w:rFonts w:ascii="Arial" w:hAnsi="Arial" w:cs="Arial"/>
          <w:color w:val="auto"/>
          <w:sz w:val="24"/>
          <w:szCs w:val="24"/>
          <w:shd w:val="clear" w:color="auto" w:fill="FFFFFF"/>
        </w:rPr>
        <w:t>ve bargaining in general and impact on</w:t>
      </w:r>
      <w:r w:rsidR="0037687D">
        <w:rPr>
          <w:rFonts w:ascii="Arial" w:hAnsi="Arial" w:cs="Arial"/>
          <w:color w:val="auto"/>
          <w:sz w:val="24"/>
          <w:szCs w:val="24"/>
          <w:shd w:val="clear" w:color="auto" w:fill="FFFFFF"/>
        </w:rPr>
        <w:t xml:space="preserve"> </w:t>
      </w:r>
      <w:r w:rsidR="0090255A">
        <w:rPr>
          <w:rFonts w:ascii="Arial" w:hAnsi="Arial" w:cs="Arial"/>
          <w:color w:val="auto"/>
          <w:sz w:val="24"/>
          <w:szCs w:val="24"/>
          <w:shd w:val="clear" w:color="auto" w:fill="FFFFFF"/>
        </w:rPr>
        <w:t>public sector bargaining</w:t>
      </w:r>
      <w:r w:rsidR="0037687D">
        <w:rPr>
          <w:rFonts w:ascii="Arial" w:hAnsi="Arial" w:cs="Arial"/>
          <w:color w:val="auto"/>
          <w:sz w:val="24"/>
          <w:szCs w:val="24"/>
          <w:shd w:val="clear" w:color="auto" w:fill="FFFFFF"/>
        </w:rPr>
        <w:t>.</w:t>
      </w:r>
      <w:bookmarkEnd w:id="1"/>
      <w:r w:rsidR="0090255A">
        <w:rPr>
          <w:rFonts w:ascii="Arial" w:hAnsi="Arial" w:cs="Arial"/>
          <w:color w:val="auto"/>
          <w:sz w:val="24"/>
          <w:szCs w:val="24"/>
          <w:shd w:val="clear" w:color="auto" w:fill="FFFFFF"/>
        </w:rPr>
        <w:t xml:space="preserve">  </w:t>
      </w:r>
      <w:r w:rsidR="00797BE8">
        <w:rPr>
          <w:rFonts w:ascii="Arial" w:hAnsi="Arial" w:cs="Arial"/>
          <w:color w:val="auto"/>
          <w:sz w:val="24"/>
          <w:szCs w:val="24"/>
          <w:shd w:val="clear" w:color="auto" w:fill="FFFFFF"/>
        </w:rPr>
        <w:t xml:space="preserve"> </w:t>
      </w:r>
    </w:p>
    <w:p w14:paraId="69C347BE" w14:textId="77777777" w:rsidR="003020A2" w:rsidRPr="003020A2" w:rsidRDefault="003020A2" w:rsidP="008A5096">
      <w:pPr>
        <w:spacing w:after="0" w:line="240" w:lineRule="auto"/>
      </w:pPr>
    </w:p>
    <w:p w14:paraId="03A4364B" w14:textId="77777777" w:rsidR="003020A2" w:rsidRDefault="004719E6" w:rsidP="008A5096">
      <w:pPr>
        <w:spacing w:after="0" w:line="240" w:lineRule="auto"/>
        <w:rPr>
          <w:rFonts w:ascii="Arial" w:hAnsi="Arial" w:cs="Arial"/>
          <w:sz w:val="24"/>
          <w:szCs w:val="24"/>
        </w:rPr>
      </w:pPr>
      <w:r>
        <w:rPr>
          <w:rFonts w:ascii="Arial" w:hAnsi="Arial" w:cs="Arial"/>
          <w:sz w:val="24"/>
          <w:szCs w:val="24"/>
        </w:rPr>
        <w:t>Discussions on the above issues will be complemented by</w:t>
      </w:r>
      <w:r w:rsidR="003020A2">
        <w:rPr>
          <w:rFonts w:ascii="Arial" w:hAnsi="Arial" w:cs="Arial"/>
          <w:sz w:val="24"/>
          <w:szCs w:val="24"/>
        </w:rPr>
        <w:t>:</w:t>
      </w:r>
    </w:p>
    <w:p w14:paraId="4DC38ECC" w14:textId="77777777" w:rsidR="008A5096" w:rsidRDefault="008A5096" w:rsidP="008A5096">
      <w:pPr>
        <w:spacing w:after="0" w:line="240" w:lineRule="auto"/>
        <w:rPr>
          <w:rFonts w:ascii="Arial" w:hAnsi="Arial" w:cs="Arial"/>
          <w:sz w:val="24"/>
          <w:szCs w:val="24"/>
        </w:rPr>
      </w:pPr>
    </w:p>
    <w:p w14:paraId="624A00BF" w14:textId="77777777" w:rsidR="003020A2" w:rsidRPr="003E45B0" w:rsidRDefault="003020A2" w:rsidP="003E45B0">
      <w:pPr>
        <w:pStyle w:val="ListParagraph"/>
        <w:numPr>
          <w:ilvl w:val="0"/>
          <w:numId w:val="6"/>
        </w:numPr>
        <w:spacing w:after="0" w:line="240" w:lineRule="auto"/>
        <w:rPr>
          <w:rFonts w:ascii="Arial" w:hAnsi="Arial" w:cs="Arial"/>
          <w:sz w:val="24"/>
          <w:szCs w:val="24"/>
        </w:rPr>
      </w:pPr>
      <w:r w:rsidRPr="003E45B0">
        <w:rPr>
          <w:rFonts w:ascii="Arial" w:hAnsi="Arial" w:cs="Arial"/>
          <w:sz w:val="24"/>
          <w:szCs w:val="24"/>
        </w:rPr>
        <w:t>Weekly lectures</w:t>
      </w:r>
      <w:r w:rsidR="008A5096" w:rsidRPr="003E45B0">
        <w:rPr>
          <w:rFonts w:ascii="Arial" w:hAnsi="Arial" w:cs="Arial"/>
          <w:sz w:val="24"/>
          <w:szCs w:val="24"/>
        </w:rPr>
        <w:t xml:space="preserve"> (normally two hours)</w:t>
      </w:r>
      <w:r w:rsidR="00BE3B88" w:rsidRPr="003E45B0">
        <w:rPr>
          <w:rFonts w:ascii="Arial" w:hAnsi="Arial" w:cs="Arial"/>
          <w:sz w:val="24"/>
          <w:szCs w:val="24"/>
        </w:rPr>
        <w:t xml:space="preserve"> followed by</w:t>
      </w:r>
      <w:r w:rsidR="008A5096" w:rsidRPr="003E45B0">
        <w:rPr>
          <w:rFonts w:ascii="Arial" w:hAnsi="Arial" w:cs="Arial"/>
          <w:sz w:val="24"/>
          <w:szCs w:val="24"/>
        </w:rPr>
        <w:t xml:space="preserve"> classroom discussions of the</w:t>
      </w:r>
      <w:r w:rsidRPr="003E45B0">
        <w:rPr>
          <w:rFonts w:ascii="Arial" w:hAnsi="Arial" w:cs="Arial"/>
          <w:sz w:val="24"/>
          <w:szCs w:val="24"/>
        </w:rPr>
        <w:t xml:space="preserve"> specific </w:t>
      </w:r>
      <w:r w:rsidR="008A5096" w:rsidRPr="003E45B0">
        <w:rPr>
          <w:rFonts w:ascii="Arial" w:hAnsi="Arial" w:cs="Arial"/>
          <w:sz w:val="24"/>
          <w:szCs w:val="24"/>
        </w:rPr>
        <w:t>topic</w:t>
      </w:r>
      <w:r w:rsidRPr="003E45B0">
        <w:rPr>
          <w:rFonts w:ascii="Arial" w:hAnsi="Arial" w:cs="Arial"/>
          <w:sz w:val="24"/>
          <w:szCs w:val="24"/>
        </w:rPr>
        <w:t xml:space="preserve"> </w:t>
      </w:r>
      <w:r w:rsidR="008D5925" w:rsidRPr="003E45B0">
        <w:rPr>
          <w:rFonts w:ascii="Arial" w:hAnsi="Arial" w:cs="Arial"/>
          <w:sz w:val="24"/>
          <w:szCs w:val="24"/>
        </w:rPr>
        <w:t xml:space="preserve">pursuant to the </w:t>
      </w:r>
      <w:r w:rsidR="008A5096" w:rsidRPr="003E45B0">
        <w:rPr>
          <w:rFonts w:ascii="Arial" w:hAnsi="Arial" w:cs="Arial"/>
          <w:sz w:val="24"/>
          <w:szCs w:val="24"/>
        </w:rPr>
        <w:t xml:space="preserve">lecture and the </w:t>
      </w:r>
      <w:r w:rsidR="008D5925" w:rsidRPr="003E45B0">
        <w:rPr>
          <w:rFonts w:ascii="Arial" w:hAnsi="Arial" w:cs="Arial"/>
          <w:sz w:val="24"/>
          <w:szCs w:val="24"/>
        </w:rPr>
        <w:t>weekly course schedule</w:t>
      </w:r>
    </w:p>
    <w:p w14:paraId="4C0B9B05" w14:textId="77777777" w:rsidR="00AB7E0B" w:rsidRDefault="00AB7E0B" w:rsidP="008A5096">
      <w:pPr>
        <w:spacing w:after="0" w:line="240" w:lineRule="auto"/>
        <w:rPr>
          <w:rFonts w:ascii="Arial" w:hAnsi="Arial" w:cs="Arial"/>
          <w:sz w:val="24"/>
          <w:szCs w:val="24"/>
        </w:rPr>
      </w:pPr>
    </w:p>
    <w:p w14:paraId="7446DD6A" w14:textId="77777777" w:rsidR="00AB7E0B" w:rsidRPr="003E45B0" w:rsidRDefault="00AB7E0B" w:rsidP="003E45B0">
      <w:pPr>
        <w:pStyle w:val="ListParagraph"/>
        <w:numPr>
          <w:ilvl w:val="0"/>
          <w:numId w:val="6"/>
        </w:numPr>
        <w:spacing w:after="0" w:line="240" w:lineRule="auto"/>
        <w:rPr>
          <w:rFonts w:ascii="Arial" w:hAnsi="Arial" w:cs="Arial"/>
          <w:sz w:val="24"/>
          <w:szCs w:val="24"/>
        </w:rPr>
      </w:pPr>
      <w:r w:rsidRPr="003E45B0">
        <w:rPr>
          <w:rFonts w:ascii="Arial" w:hAnsi="Arial" w:cs="Arial"/>
          <w:sz w:val="24"/>
          <w:szCs w:val="24"/>
        </w:rPr>
        <w:t xml:space="preserve">Union and Employer representatives at McMaster University will be invited to share insights respecting a specific topic of this course followed by a brief question and answer period from the class </w:t>
      </w:r>
    </w:p>
    <w:p w14:paraId="5DA91A1A" w14:textId="77777777" w:rsidR="000B0AEF" w:rsidRDefault="000B0AEF" w:rsidP="008A5096">
      <w:pPr>
        <w:spacing w:after="0" w:line="240" w:lineRule="auto"/>
        <w:rPr>
          <w:rFonts w:ascii="Arial" w:hAnsi="Arial" w:cs="Arial"/>
          <w:sz w:val="24"/>
          <w:szCs w:val="24"/>
        </w:rPr>
      </w:pPr>
    </w:p>
    <w:p w14:paraId="3B5B352E" w14:textId="77777777" w:rsidR="000B0AEF" w:rsidRPr="003E45B0" w:rsidRDefault="000B0AEF" w:rsidP="003E45B0">
      <w:pPr>
        <w:pStyle w:val="ListParagraph"/>
        <w:numPr>
          <w:ilvl w:val="0"/>
          <w:numId w:val="6"/>
        </w:numPr>
        <w:spacing w:after="0" w:line="240" w:lineRule="auto"/>
        <w:rPr>
          <w:rFonts w:ascii="Arial" w:hAnsi="Arial" w:cs="Arial"/>
          <w:sz w:val="24"/>
          <w:szCs w:val="24"/>
        </w:rPr>
      </w:pPr>
      <w:r w:rsidRPr="002A3C8D">
        <w:rPr>
          <w:rFonts w:ascii="Arial" w:hAnsi="Arial" w:cs="Arial"/>
          <w:b/>
          <w:sz w:val="24"/>
          <w:szCs w:val="24"/>
          <w:highlight w:val="yellow"/>
        </w:rPr>
        <w:t>Formation of Teams</w:t>
      </w:r>
      <w:r w:rsidR="00560115" w:rsidRPr="002A3C8D">
        <w:rPr>
          <w:rFonts w:ascii="Arial" w:hAnsi="Arial" w:cs="Arial"/>
          <w:b/>
          <w:sz w:val="24"/>
          <w:szCs w:val="24"/>
          <w:highlight w:val="yellow"/>
        </w:rPr>
        <w:t xml:space="preserve"> in week 3 (January 23</w:t>
      </w:r>
      <w:r w:rsidR="00560115" w:rsidRPr="002A3C8D">
        <w:rPr>
          <w:rFonts w:ascii="Arial" w:hAnsi="Arial" w:cs="Arial"/>
          <w:b/>
          <w:sz w:val="24"/>
          <w:szCs w:val="24"/>
          <w:highlight w:val="yellow"/>
          <w:vertAlign w:val="superscript"/>
        </w:rPr>
        <w:t>rd</w:t>
      </w:r>
      <w:r w:rsidR="00560115" w:rsidRPr="002A3C8D">
        <w:rPr>
          <w:rFonts w:ascii="Arial" w:hAnsi="Arial" w:cs="Arial"/>
          <w:b/>
          <w:sz w:val="24"/>
          <w:szCs w:val="24"/>
          <w:highlight w:val="yellow"/>
        </w:rPr>
        <w:t>)</w:t>
      </w:r>
      <w:r w:rsidRPr="003E45B0">
        <w:rPr>
          <w:rFonts w:ascii="Arial" w:hAnsi="Arial" w:cs="Arial"/>
          <w:sz w:val="24"/>
          <w:szCs w:val="24"/>
        </w:rPr>
        <w:t xml:space="preserve"> for</w:t>
      </w:r>
      <w:r w:rsidR="00CF568E" w:rsidRPr="003E45B0">
        <w:rPr>
          <w:rFonts w:ascii="Arial" w:hAnsi="Arial" w:cs="Arial"/>
          <w:sz w:val="24"/>
          <w:szCs w:val="24"/>
        </w:rPr>
        <w:t xml:space="preserve"> team exercises including</w:t>
      </w:r>
      <w:r w:rsidR="00155C91">
        <w:rPr>
          <w:rFonts w:ascii="Arial" w:hAnsi="Arial" w:cs="Arial"/>
          <w:sz w:val="24"/>
          <w:szCs w:val="24"/>
        </w:rPr>
        <w:t>: (1) a research</w:t>
      </w:r>
      <w:r w:rsidR="009450EB" w:rsidRPr="003E45B0">
        <w:rPr>
          <w:rFonts w:ascii="Arial" w:hAnsi="Arial" w:cs="Arial"/>
          <w:sz w:val="24"/>
          <w:szCs w:val="24"/>
        </w:rPr>
        <w:t xml:space="preserve"> paper on collective bargaining preparation;</w:t>
      </w:r>
      <w:r w:rsidR="003E45B0" w:rsidRPr="003E45B0">
        <w:rPr>
          <w:rFonts w:ascii="Arial" w:hAnsi="Arial" w:cs="Arial"/>
          <w:sz w:val="24"/>
          <w:szCs w:val="24"/>
        </w:rPr>
        <w:t xml:space="preserve"> </w:t>
      </w:r>
      <w:r w:rsidR="00CF568E" w:rsidRPr="003E45B0">
        <w:rPr>
          <w:rFonts w:ascii="Arial" w:hAnsi="Arial" w:cs="Arial"/>
          <w:sz w:val="24"/>
          <w:szCs w:val="24"/>
        </w:rPr>
        <w:t xml:space="preserve">and </w:t>
      </w:r>
      <w:r w:rsidR="00155C91">
        <w:rPr>
          <w:rFonts w:ascii="Arial" w:hAnsi="Arial" w:cs="Arial"/>
          <w:sz w:val="24"/>
          <w:szCs w:val="24"/>
        </w:rPr>
        <w:t>(2</w:t>
      </w:r>
      <w:r w:rsidR="003E45B0" w:rsidRPr="003E45B0">
        <w:rPr>
          <w:rFonts w:ascii="Arial" w:hAnsi="Arial" w:cs="Arial"/>
          <w:sz w:val="24"/>
          <w:szCs w:val="24"/>
        </w:rPr>
        <w:t xml:space="preserve">) the </w:t>
      </w:r>
      <w:r w:rsidR="00CF568E" w:rsidRPr="003E45B0">
        <w:rPr>
          <w:rFonts w:ascii="Arial" w:hAnsi="Arial" w:cs="Arial"/>
          <w:sz w:val="24"/>
          <w:szCs w:val="24"/>
        </w:rPr>
        <w:t>collective bargaining simulation exercise</w:t>
      </w:r>
      <w:r w:rsidR="00035762">
        <w:rPr>
          <w:rFonts w:ascii="Arial" w:hAnsi="Arial" w:cs="Arial"/>
          <w:sz w:val="24"/>
          <w:szCs w:val="24"/>
        </w:rPr>
        <w:t xml:space="preserve"> in the University sub-sector</w:t>
      </w:r>
      <w:r w:rsidR="00CF568E" w:rsidRPr="003E45B0">
        <w:rPr>
          <w:rFonts w:ascii="Arial" w:hAnsi="Arial" w:cs="Arial"/>
          <w:sz w:val="24"/>
          <w:szCs w:val="24"/>
        </w:rPr>
        <w:t>.</w:t>
      </w:r>
      <w:r w:rsidR="00AB7E0B" w:rsidRPr="003E45B0">
        <w:rPr>
          <w:rFonts w:ascii="Arial" w:hAnsi="Arial" w:cs="Arial"/>
          <w:sz w:val="24"/>
          <w:szCs w:val="24"/>
        </w:rPr>
        <w:t xml:space="preserve">  </w:t>
      </w:r>
      <w:r w:rsidR="000722F7" w:rsidRPr="003E45B0">
        <w:rPr>
          <w:rFonts w:ascii="Arial" w:hAnsi="Arial" w:cs="Arial"/>
          <w:sz w:val="24"/>
          <w:szCs w:val="24"/>
        </w:rPr>
        <w:t>Once there are five or six team members to a team, either Union or Employer teams are going to be assigned.  For example: Team A Union, Team A Employer, Team B Un</w:t>
      </w:r>
      <w:r w:rsidR="005161C3" w:rsidRPr="003E45B0">
        <w:rPr>
          <w:rFonts w:ascii="Arial" w:hAnsi="Arial" w:cs="Arial"/>
          <w:sz w:val="24"/>
          <w:szCs w:val="24"/>
        </w:rPr>
        <w:t>ion, Team B Employer, and so on</w:t>
      </w:r>
    </w:p>
    <w:p w14:paraId="35140878" w14:textId="77777777" w:rsidR="00AB7E0B" w:rsidRDefault="00AB7E0B" w:rsidP="005161C3">
      <w:pPr>
        <w:spacing w:after="0" w:line="240" w:lineRule="auto"/>
        <w:rPr>
          <w:rFonts w:ascii="Arial" w:hAnsi="Arial" w:cs="Arial"/>
          <w:sz w:val="24"/>
          <w:szCs w:val="24"/>
        </w:rPr>
      </w:pPr>
    </w:p>
    <w:p w14:paraId="5C95A681" w14:textId="77777777" w:rsidR="005725E1" w:rsidRPr="00062F08" w:rsidRDefault="00AB7E0B" w:rsidP="003E45B0">
      <w:pPr>
        <w:pStyle w:val="ListParagraph"/>
        <w:numPr>
          <w:ilvl w:val="0"/>
          <w:numId w:val="6"/>
        </w:numPr>
        <w:spacing w:after="0" w:line="240" w:lineRule="auto"/>
        <w:rPr>
          <w:rFonts w:ascii="Arial" w:hAnsi="Arial" w:cs="Arial"/>
          <w:b/>
          <w:sz w:val="24"/>
          <w:szCs w:val="24"/>
          <w:highlight w:val="yellow"/>
        </w:rPr>
      </w:pPr>
      <w:r w:rsidRPr="00062F08">
        <w:rPr>
          <w:rFonts w:ascii="Arial" w:hAnsi="Arial" w:cs="Arial"/>
          <w:b/>
          <w:sz w:val="24"/>
          <w:szCs w:val="24"/>
          <w:highlight w:val="yellow"/>
        </w:rPr>
        <w:t xml:space="preserve">Regular class attendance is </w:t>
      </w:r>
      <w:r w:rsidR="005725E1" w:rsidRPr="00062F08">
        <w:rPr>
          <w:rFonts w:ascii="Arial" w:hAnsi="Arial" w:cs="Arial"/>
          <w:b/>
          <w:sz w:val="24"/>
          <w:szCs w:val="24"/>
          <w:highlight w:val="yellow"/>
        </w:rPr>
        <w:t>expected</w:t>
      </w:r>
      <w:r w:rsidRPr="00062F08">
        <w:rPr>
          <w:rFonts w:ascii="Arial" w:hAnsi="Arial" w:cs="Arial"/>
          <w:b/>
          <w:sz w:val="24"/>
          <w:szCs w:val="24"/>
          <w:highlight w:val="yellow"/>
        </w:rPr>
        <w:t xml:space="preserve"> for success in this course and it amounts to ten percent (10%) of your total grade.</w:t>
      </w:r>
      <w:r w:rsidR="00141D8D" w:rsidRPr="00062F08">
        <w:rPr>
          <w:rFonts w:ascii="Arial" w:hAnsi="Arial" w:cs="Arial"/>
          <w:b/>
          <w:sz w:val="24"/>
          <w:szCs w:val="24"/>
          <w:highlight w:val="yellow"/>
        </w:rPr>
        <w:t xml:space="preserve">  It is only in class that we have a comprehensive discussion of course topics and team assignments includin</w:t>
      </w:r>
      <w:r w:rsidR="0008659E" w:rsidRPr="00062F08">
        <w:rPr>
          <w:rFonts w:ascii="Arial" w:hAnsi="Arial" w:cs="Arial"/>
          <w:b/>
          <w:sz w:val="24"/>
          <w:szCs w:val="24"/>
          <w:highlight w:val="yellow"/>
        </w:rPr>
        <w:t>g an overview of the final exam</w:t>
      </w:r>
      <w:r w:rsidR="00B51B1D" w:rsidRPr="00062F08">
        <w:rPr>
          <w:rFonts w:ascii="Arial" w:hAnsi="Arial" w:cs="Arial"/>
          <w:b/>
          <w:sz w:val="24"/>
          <w:szCs w:val="24"/>
          <w:highlight w:val="yellow"/>
        </w:rPr>
        <w:t xml:space="preserve">.  </w:t>
      </w:r>
      <w:r w:rsidR="00922133" w:rsidRPr="00062F08">
        <w:rPr>
          <w:rFonts w:ascii="Arial" w:hAnsi="Arial" w:cs="Arial"/>
          <w:b/>
          <w:sz w:val="24"/>
          <w:szCs w:val="24"/>
          <w:highlight w:val="yellow"/>
        </w:rPr>
        <w:t>Timely arrival, class presence for the entire duration of class, p</w:t>
      </w:r>
      <w:r w:rsidR="005725E1" w:rsidRPr="00062F08">
        <w:rPr>
          <w:rFonts w:ascii="Arial" w:hAnsi="Arial" w:cs="Arial"/>
          <w:b/>
          <w:sz w:val="24"/>
          <w:szCs w:val="24"/>
          <w:highlight w:val="yellow"/>
        </w:rPr>
        <w:t>articipation</w:t>
      </w:r>
      <w:r w:rsidR="00634103" w:rsidRPr="00062F08">
        <w:rPr>
          <w:rFonts w:ascii="Arial" w:hAnsi="Arial" w:cs="Arial"/>
          <w:b/>
          <w:sz w:val="24"/>
          <w:szCs w:val="24"/>
          <w:highlight w:val="yellow"/>
        </w:rPr>
        <w:t xml:space="preserve"> in </w:t>
      </w:r>
      <w:r w:rsidR="007404C5" w:rsidRPr="00062F08">
        <w:rPr>
          <w:rFonts w:ascii="Arial" w:hAnsi="Arial" w:cs="Arial"/>
          <w:b/>
          <w:sz w:val="24"/>
          <w:szCs w:val="24"/>
          <w:highlight w:val="yellow"/>
        </w:rPr>
        <w:t>all class activities</w:t>
      </w:r>
      <w:r w:rsidR="00922133" w:rsidRPr="00062F08">
        <w:rPr>
          <w:rFonts w:ascii="Arial" w:hAnsi="Arial" w:cs="Arial"/>
          <w:b/>
          <w:sz w:val="24"/>
          <w:szCs w:val="24"/>
          <w:highlight w:val="yellow"/>
        </w:rPr>
        <w:t>,</w:t>
      </w:r>
      <w:r w:rsidR="00634103" w:rsidRPr="00062F08">
        <w:rPr>
          <w:rFonts w:ascii="Arial" w:hAnsi="Arial" w:cs="Arial"/>
          <w:b/>
          <w:sz w:val="24"/>
          <w:szCs w:val="24"/>
          <w:highlight w:val="yellow"/>
        </w:rPr>
        <w:t xml:space="preserve"> and </w:t>
      </w:r>
      <w:r w:rsidR="00D6329D" w:rsidRPr="00062F08">
        <w:rPr>
          <w:rFonts w:ascii="Arial" w:hAnsi="Arial" w:cs="Arial"/>
          <w:b/>
          <w:sz w:val="24"/>
          <w:szCs w:val="24"/>
          <w:highlight w:val="yellow"/>
        </w:rPr>
        <w:t>submission of course assignments</w:t>
      </w:r>
      <w:r w:rsidR="007404C5" w:rsidRPr="00062F08">
        <w:rPr>
          <w:rFonts w:ascii="Arial" w:hAnsi="Arial" w:cs="Arial"/>
          <w:b/>
          <w:sz w:val="24"/>
          <w:szCs w:val="24"/>
          <w:highlight w:val="yellow"/>
        </w:rPr>
        <w:t xml:space="preserve"> within the timelines established</w:t>
      </w:r>
      <w:r w:rsidR="00634103" w:rsidRPr="00062F08">
        <w:rPr>
          <w:rFonts w:ascii="Arial" w:hAnsi="Arial" w:cs="Arial"/>
          <w:b/>
          <w:sz w:val="24"/>
          <w:szCs w:val="24"/>
          <w:highlight w:val="yellow"/>
        </w:rPr>
        <w:t xml:space="preserve"> in the course outline</w:t>
      </w:r>
      <w:r w:rsidR="00D6329D" w:rsidRPr="00062F08">
        <w:rPr>
          <w:rFonts w:ascii="Arial" w:hAnsi="Arial" w:cs="Arial"/>
          <w:b/>
          <w:sz w:val="24"/>
          <w:szCs w:val="24"/>
          <w:highlight w:val="yellow"/>
        </w:rPr>
        <w:t>,</w:t>
      </w:r>
      <w:r w:rsidR="00922133" w:rsidRPr="00062F08">
        <w:rPr>
          <w:rFonts w:ascii="Arial" w:hAnsi="Arial" w:cs="Arial"/>
          <w:b/>
          <w:sz w:val="24"/>
          <w:szCs w:val="24"/>
          <w:highlight w:val="yellow"/>
        </w:rPr>
        <w:t xml:space="preserve"> are</w:t>
      </w:r>
      <w:r w:rsidR="0008659E" w:rsidRPr="00062F08">
        <w:rPr>
          <w:rFonts w:ascii="Arial" w:hAnsi="Arial" w:cs="Arial"/>
          <w:b/>
          <w:sz w:val="24"/>
          <w:szCs w:val="24"/>
          <w:highlight w:val="yellow"/>
        </w:rPr>
        <w:t xml:space="preserve"> expected</w:t>
      </w:r>
      <w:r w:rsidR="007404C5" w:rsidRPr="00062F08">
        <w:rPr>
          <w:rFonts w:ascii="Arial" w:hAnsi="Arial" w:cs="Arial"/>
          <w:b/>
          <w:sz w:val="24"/>
          <w:szCs w:val="24"/>
          <w:highlight w:val="yellow"/>
        </w:rPr>
        <w:t xml:space="preserve"> </w:t>
      </w:r>
      <w:r w:rsidR="005725E1" w:rsidRPr="00062F08">
        <w:rPr>
          <w:rFonts w:ascii="Arial" w:hAnsi="Arial" w:cs="Arial"/>
          <w:b/>
          <w:sz w:val="24"/>
          <w:szCs w:val="24"/>
          <w:highlight w:val="yellow"/>
        </w:rPr>
        <w:t xml:space="preserve">  </w:t>
      </w:r>
    </w:p>
    <w:p w14:paraId="74218491" w14:textId="77777777" w:rsidR="005725E1" w:rsidRDefault="005725E1" w:rsidP="005161C3">
      <w:pPr>
        <w:spacing w:after="0" w:line="240" w:lineRule="auto"/>
        <w:rPr>
          <w:rFonts w:ascii="Arial" w:hAnsi="Arial" w:cs="Arial"/>
          <w:sz w:val="24"/>
          <w:szCs w:val="24"/>
        </w:rPr>
      </w:pPr>
    </w:p>
    <w:p w14:paraId="44E7A97C" w14:textId="77777777" w:rsidR="00534EDE" w:rsidRPr="002662E0" w:rsidRDefault="00534EDE" w:rsidP="00534EDE">
      <w:pPr>
        <w:pStyle w:val="Heading1"/>
        <w:rPr>
          <w:rFonts w:ascii="Arial" w:hAnsi="Arial" w:cs="Arial"/>
          <w:b/>
          <w:u w:val="single"/>
        </w:rPr>
      </w:pPr>
      <w:bookmarkStart w:id="2" w:name="_Toc121763776"/>
      <w:r w:rsidRPr="002662E0">
        <w:rPr>
          <w:rFonts w:ascii="Arial" w:hAnsi="Arial" w:cs="Arial"/>
          <w:b/>
          <w:u w:val="single"/>
        </w:rPr>
        <w:t>Course Learning Objectives</w:t>
      </w:r>
      <w:bookmarkEnd w:id="2"/>
      <w:r w:rsidRPr="002662E0">
        <w:rPr>
          <w:rFonts w:ascii="Arial" w:hAnsi="Arial" w:cs="Arial"/>
          <w:b/>
          <w:u w:val="single"/>
        </w:rPr>
        <w:t xml:space="preserve"> </w:t>
      </w:r>
    </w:p>
    <w:p w14:paraId="065DC8CD" w14:textId="77777777" w:rsidR="007B6FDB" w:rsidRPr="007412EC" w:rsidRDefault="007B6FDB" w:rsidP="007B6FDB">
      <w:pPr>
        <w:rPr>
          <w:rFonts w:ascii="Arial" w:hAnsi="Arial" w:cs="Arial"/>
          <w:sz w:val="16"/>
          <w:szCs w:val="16"/>
        </w:rPr>
      </w:pPr>
    </w:p>
    <w:p w14:paraId="56ED1047" w14:textId="77777777" w:rsidR="001A25D6" w:rsidRPr="002662E0" w:rsidRDefault="007B6FDB" w:rsidP="007B6FDB">
      <w:pPr>
        <w:rPr>
          <w:rFonts w:ascii="Arial" w:hAnsi="Arial" w:cs="Arial"/>
          <w:sz w:val="24"/>
          <w:szCs w:val="24"/>
        </w:rPr>
      </w:pPr>
      <w:r w:rsidRPr="002662E0">
        <w:rPr>
          <w:rFonts w:ascii="Arial" w:hAnsi="Arial" w:cs="Arial"/>
          <w:sz w:val="24"/>
          <w:szCs w:val="24"/>
        </w:rPr>
        <w:t>This course will provide a</w:t>
      </w:r>
      <w:r w:rsidR="007A4DA0" w:rsidRPr="002662E0">
        <w:rPr>
          <w:rFonts w:ascii="Arial" w:hAnsi="Arial" w:cs="Arial"/>
          <w:sz w:val="24"/>
          <w:szCs w:val="24"/>
        </w:rPr>
        <w:t xml:space="preserve"> window to practical learning in public sector collective bargaining.  </w:t>
      </w:r>
      <w:r w:rsidR="001A25D6" w:rsidRPr="002662E0">
        <w:rPr>
          <w:rFonts w:ascii="Arial" w:hAnsi="Arial" w:cs="Arial"/>
          <w:sz w:val="24"/>
          <w:szCs w:val="24"/>
        </w:rPr>
        <w:t>There will be an opportunity to learn, share and enhance your skills individually and as a Team member by engaging in:</w:t>
      </w:r>
    </w:p>
    <w:p w14:paraId="5F964949" w14:textId="77777777" w:rsidR="009D1B6F" w:rsidRPr="007412EC" w:rsidRDefault="009450EB" w:rsidP="007412EC">
      <w:pPr>
        <w:pStyle w:val="ListParagraph"/>
        <w:numPr>
          <w:ilvl w:val="0"/>
          <w:numId w:val="7"/>
        </w:numPr>
        <w:rPr>
          <w:rFonts w:ascii="Arial" w:hAnsi="Arial" w:cs="Arial"/>
          <w:sz w:val="24"/>
          <w:szCs w:val="24"/>
        </w:rPr>
      </w:pPr>
      <w:r w:rsidRPr="007412EC">
        <w:rPr>
          <w:rFonts w:ascii="Arial" w:hAnsi="Arial" w:cs="Arial"/>
          <w:sz w:val="24"/>
          <w:szCs w:val="24"/>
        </w:rPr>
        <w:t>Ongoing</w:t>
      </w:r>
      <w:r w:rsidR="00F84A1E" w:rsidRPr="007412EC">
        <w:rPr>
          <w:rFonts w:ascii="Arial" w:hAnsi="Arial" w:cs="Arial"/>
          <w:sz w:val="24"/>
          <w:szCs w:val="24"/>
        </w:rPr>
        <w:t xml:space="preserve"> respectful and objective</w:t>
      </w:r>
      <w:r w:rsidRPr="007412EC">
        <w:rPr>
          <w:rFonts w:ascii="Arial" w:hAnsi="Arial" w:cs="Arial"/>
          <w:sz w:val="24"/>
          <w:szCs w:val="24"/>
        </w:rPr>
        <w:t xml:space="preserve"> dialogue with your student colleagues</w:t>
      </w:r>
      <w:r w:rsidR="009D1B6F" w:rsidRPr="007412EC">
        <w:rPr>
          <w:rFonts w:ascii="Arial" w:hAnsi="Arial" w:cs="Arial"/>
          <w:sz w:val="24"/>
          <w:szCs w:val="24"/>
        </w:rPr>
        <w:t xml:space="preserve"> on challenges facing the public sector</w:t>
      </w:r>
    </w:p>
    <w:p w14:paraId="23865907" w14:textId="77777777" w:rsidR="002662E0" w:rsidRPr="007412EC" w:rsidRDefault="002662E0" w:rsidP="007412EC">
      <w:pPr>
        <w:pStyle w:val="ListParagraph"/>
        <w:numPr>
          <w:ilvl w:val="0"/>
          <w:numId w:val="7"/>
        </w:numPr>
        <w:rPr>
          <w:rFonts w:ascii="Arial" w:hAnsi="Arial" w:cs="Arial"/>
          <w:sz w:val="24"/>
          <w:szCs w:val="24"/>
        </w:rPr>
      </w:pPr>
      <w:r w:rsidRPr="007412EC">
        <w:rPr>
          <w:rFonts w:ascii="Arial" w:hAnsi="Arial" w:cs="Arial"/>
          <w:sz w:val="24"/>
          <w:szCs w:val="24"/>
        </w:rPr>
        <w:t>Preparation of a research paper focusing on bargaining issues in the public sector</w:t>
      </w:r>
    </w:p>
    <w:p w14:paraId="74121D68" w14:textId="77777777" w:rsidR="002662E0" w:rsidRPr="007412EC" w:rsidRDefault="004F6B1E" w:rsidP="007412EC">
      <w:pPr>
        <w:pStyle w:val="ListParagraph"/>
        <w:numPr>
          <w:ilvl w:val="0"/>
          <w:numId w:val="7"/>
        </w:numPr>
        <w:rPr>
          <w:rFonts w:ascii="Arial" w:hAnsi="Arial" w:cs="Arial"/>
          <w:sz w:val="24"/>
          <w:szCs w:val="24"/>
        </w:rPr>
      </w:pPr>
      <w:r w:rsidRPr="007412EC">
        <w:rPr>
          <w:rFonts w:ascii="Arial" w:hAnsi="Arial" w:cs="Arial"/>
          <w:sz w:val="24"/>
          <w:szCs w:val="24"/>
        </w:rPr>
        <w:lastRenderedPageBreak/>
        <w:t>Crafting a research paper on pre-negotiation planning</w:t>
      </w:r>
      <w:r w:rsidR="00F84A1E" w:rsidRPr="007412EC">
        <w:rPr>
          <w:rFonts w:ascii="Arial" w:hAnsi="Arial" w:cs="Arial"/>
          <w:sz w:val="24"/>
          <w:szCs w:val="24"/>
        </w:rPr>
        <w:t xml:space="preserve"> and preparation including the make-up of effective negotiators </w:t>
      </w:r>
      <w:r w:rsidRPr="007412EC">
        <w:rPr>
          <w:rFonts w:ascii="Arial" w:hAnsi="Arial" w:cs="Arial"/>
          <w:sz w:val="24"/>
          <w:szCs w:val="24"/>
        </w:rPr>
        <w:t xml:space="preserve"> </w:t>
      </w:r>
      <w:r w:rsidR="002662E0" w:rsidRPr="007412EC">
        <w:rPr>
          <w:rFonts w:ascii="Arial" w:hAnsi="Arial" w:cs="Arial"/>
          <w:sz w:val="24"/>
          <w:szCs w:val="24"/>
        </w:rPr>
        <w:t xml:space="preserve">  </w:t>
      </w:r>
    </w:p>
    <w:p w14:paraId="75FF2400" w14:textId="77777777" w:rsidR="004F6B1E" w:rsidRPr="007412EC" w:rsidRDefault="004F6B1E" w:rsidP="007412EC">
      <w:pPr>
        <w:pStyle w:val="ListParagraph"/>
        <w:numPr>
          <w:ilvl w:val="0"/>
          <w:numId w:val="7"/>
        </w:numPr>
        <w:rPr>
          <w:rFonts w:ascii="Arial" w:hAnsi="Arial" w:cs="Arial"/>
          <w:sz w:val="24"/>
          <w:szCs w:val="24"/>
        </w:rPr>
      </w:pPr>
      <w:r w:rsidRPr="007412EC">
        <w:rPr>
          <w:rFonts w:ascii="Arial" w:hAnsi="Arial" w:cs="Arial"/>
          <w:sz w:val="24"/>
          <w:szCs w:val="24"/>
        </w:rPr>
        <w:t>Collective bargaining</w:t>
      </w:r>
      <w:r w:rsidR="00F66269">
        <w:rPr>
          <w:rFonts w:ascii="Arial" w:hAnsi="Arial" w:cs="Arial"/>
          <w:sz w:val="24"/>
          <w:szCs w:val="24"/>
        </w:rPr>
        <w:t xml:space="preserve"> for a renewal collective agreement</w:t>
      </w:r>
      <w:r w:rsidRPr="007412EC">
        <w:rPr>
          <w:rFonts w:ascii="Arial" w:hAnsi="Arial" w:cs="Arial"/>
          <w:sz w:val="24"/>
          <w:szCs w:val="24"/>
        </w:rPr>
        <w:t xml:space="preserve"> through a simulation collective bargaining exercise in the </w:t>
      </w:r>
      <w:r w:rsidR="00155C91">
        <w:rPr>
          <w:rFonts w:ascii="Arial" w:hAnsi="Arial" w:cs="Arial"/>
          <w:sz w:val="24"/>
          <w:szCs w:val="24"/>
        </w:rPr>
        <w:t xml:space="preserve">broader </w:t>
      </w:r>
      <w:r w:rsidRPr="007412EC">
        <w:rPr>
          <w:rFonts w:ascii="Arial" w:hAnsi="Arial" w:cs="Arial"/>
          <w:sz w:val="24"/>
          <w:szCs w:val="24"/>
        </w:rPr>
        <w:t>public sector</w:t>
      </w:r>
    </w:p>
    <w:p w14:paraId="581512B4" w14:textId="77777777" w:rsidR="004F6B1E" w:rsidRPr="002662E0" w:rsidRDefault="004F6B1E" w:rsidP="007B6FDB">
      <w:pPr>
        <w:rPr>
          <w:rFonts w:ascii="Arial" w:hAnsi="Arial" w:cs="Arial"/>
          <w:sz w:val="24"/>
          <w:szCs w:val="24"/>
        </w:rPr>
      </w:pPr>
    </w:p>
    <w:p w14:paraId="3B7B6339" w14:textId="77777777" w:rsidR="00534EDE" w:rsidRDefault="00534EDE" w:rsidP="00534EDE">
      <w:pPr>
        <w:pStyle w:val="Heading1"/>
        <w:rPr>
          <w:rFonts w:ascii="Arial" w:hAnsi="Arial" w:cs="Arial"/>
          <w:b/>
          <w:u w:val="single"/>
        </w:rPr>
      </w:pPr>
      <w:bookmarkStart w:id="3" w:name="_Toc121763777"/>
      <w:r>
        <w:rPr>
          <w:rFonts w:ascii="Arial" w:hAnsi="Arial" w:cs="Arial"/>
          <w:b/>
          <w:u w:val="single"/>
        </w:rPr>
        <w:t>Required Materials and Texts</w:t>
      </w:r>
      <w:bookmarkEnd w:id="3"/>
    </w:p>
    <w:p w14:paraId="079A67C3" w14:textId="77777777" w:rsidR="007412EC" w:rsidRPr="007412EC" w:rsidRDefault="007412EC" w:rsidP="007412EC">
      <w:pPr>
        <w:pStyle w:val="Heading1"/>
        <w:spacing w:before="0" w:line="240" w:lineRule="auto"/>
        <w:rPr>
          <w:rFonts w:ascii="Arial" w:hAnsi="Arial" w:cs="Arial"/>
          <w:sz w:val="28"/>
          <w:szCs w:val="28"/>
        </w:rPr>
      </w:pPr>
    </w:p>
    <w:p w14:paraId="498B6673" w14:textId="77777777" w:rsidR="007412EC" w:rsidRDefault="00B51470" w:rsidP="007412EC">
      <w:pPr>
        <w:pStyle w:val="Heading1"/>
        <w:spacing w:before="0" w:line="240" w:lineRule="auto"/>
        <w:rPr>
          <w:rFonts w:ascii="Arial" w:hAnsi="Arial" w:cs="Arial"/>
          <w:sz w:val="24"/>
          <w:szCs w:val="24"/>
        </w:rPr>
      </w:pPr>
      <w:bookmarkStart w:id="4" w:name="_Toc121763778"/>
      <w:r>
        <w:rPr>
          <w:rFonts w:ascii="Arial" w:hAnsi="Arial" w:cs="Arial"/>
          <w:sz w:val="24"/>
          <w:szCs w:val="24"/>
        </w:rPr>
        <w:t>Course readings will be accessible online through McMaster University Library, and/or Avenue to Learn</w:t>
      </w:r>
      <w:bookmarkEnd w:id="4"/>
      <w:r w:rsidR="00560115">
        <w:rPr>
          <w:rFonts w:ascii="Arial" w:hAnsi="Arial" w:cs="Arial"/>
          <w:sz w:val="24"/>
          <w:szCs w:val="24"/>
        </w:rPr>
        <w:t>.</w:t>
      </w:r>
      <w:r>
        <w:rPr>
          <w:rFonts w:ascii="Arial" w:hAnsi="Arial" w:cs="Arial"/>
          <w:sz w:val="24"/>
          <w:szCs w:val="24"/>
        </w:rPr>
        <w:t xml:space="preserve">  </w:t>
      </w:r>
    </w:p>
    <w:p w14:paraId="03E635FA" w14:textId="77777777" w:rsidR="007412EC" w:rsidRDefault="007412EC" w:rsidP="007412EC">
      <w:pPr>
        <w:spacing w:after="0" w:line="240" w:lineRule="auto"/>
      </w:pPr>
    </w:p>
    <w:p w14:paraId="31B17663" w14:textId="77777777" w:rsidR="007412EC" w:rsidRDefault="007412EC" w:rsidP="007412EC">
      <w:pPr>
        <w:spacing w:after="0" w:line="240" w:lineRule="auto"/>
      </w:pPr>
    </w:p>
    <w:p w14:paraId="00178125" w14:textId="77777777" w:rsidR="00534EDE" w:rsidRDefault="00534EDE" w:rsidP="00534EDE">
      <w:pPr>
        <w:pStyle w:val="Heading1"/>
        <w:rPr>
          <w:rFonts w:ascii="Arial" w:hAnsi="Arial" w:cs="Arial"/>
          <w:b/>
          <w:u w:val="single"/>
        </w:rPr>
      </w:pPr>
      <w:bookmarkStart w:id="5" w:name="_Toc121763779"/>
      <w:r>
        <w:rPr>
          <w:rFonts w:ascii="Arial" w:hAnsi="Arial" w:cs="Arial"/>
          <w:b/>
          <w:u w:val="single"/>
        </w:rPr>
        <w:t>Course Evaluation Breakdown</w:t>
      </w:r>
      <w:r w:rsidR="00FF59D8">
        <w:rPr>
          <w:rFonts w:ascii="Arial" w:hAnsi="Arial" w:cs="Arial"/>
          <w:b/>
          <w:u w:val="single"/>
        </w:rPr>
        <w:t xml:space="preserve"> and Due Dates</w:t>
      </w:r>
      <w:bookmarkEnd w:id="5"/>
    </w:p>
    <w:p w14:paraId="20C21F5E" w14:textId="77777777" w:rsidR="007E5CC5" w:rsidRDefault="007E5CC5" w:rsidP="007E5CC5">
      <w:pPr>
        <w:spacing w:after="0" w:line="240" w:lineRule="auto"/>
        <w:rPr>
          <w:rFonts w:ascii="Verdana" w:hAnsi="Verdana"/>
          <w:sz w:val="24"/>
          <w:szCs w:val="24"/>
        </w:rPr>
      </w:pPr>
    </w:p>
    <w:p w14:paraId="523A1218" w14:textId="77777777" w:rsidR="007E5CC5" w:rsidRPr="00B13C65" w:rsidRDefault="007E5CC5" w:rsidP="00003072">
      <w:pPr>
        <w:pStyle w:val="ListParagraph"/>
        <w:numPr>
          <w:ilvl w:val="0"/>
          <w:numId w:val="8"/>
        </w:numPr>
        <w:spacing w:after="0" w:line="240" w:lineRule="auto"/>
        <w:rPr>
          <w:rFonts w:ascii="Arial" w:hAnsi="Arial" w:cs="Arial"/>
          <w:sz w:val="24"/>
          <w:szCs w:val="24"/>
        </w:rPr>
      </w:pPr>
      <w:r w:rsidRPr="00B13C65">
        <w:rPr>
          <w:rFonts w:ascii="Arial" w:hAnsi="Arial" w:cs="Arial"/>
          <w:sz w:val="24"/>
          <w:szCs w:val="24"/>
        </w:rPr>
        <w:t>In person class participation</w:t>
      </w:r>
      <w:r w:rsidR="005D13CD" w:rsidRPr="00B13C65">
        <w:rPr>
          <w:rFonts w:ascii="Arial" w:hAnsi="Arial" w:cs="Arial"/>
          <w:sz w:val="24"/>
          <w:szCs w:val="24"/>
        </w:rPr>
        <w:t xml:space="preserve"> (attendance)</w:t>
      </w:r>
      <w:r w:rsidRPr="00B13C65">
        <w:rPr>
          <w:rFonts w:ascii="Arial" w:hAnsi="Arial" w:cs="Arial"/>
          <w:sz w:val="24"/>
          <w:szCs w:val="24"/>
        </w:rPr>
        <w:t xml:space="preserve"> 10%</w:t>
      </w:r>
      <w:r w:rsidR="00FF59D8" w:rsidRPr="00B13C65">
        <w:rPr>
          <w:rFonts w:ascii="Arial" w:hAnsi="Arial" w:cs="Arial"/>
          <w:sz w:val="24"/>
          <w:szCs w:val="24"/>
        </w:rPr>
        <w:t xml:space="preserve"> - Ongoing throughout the Term</w:t>
      </w:r>
    </w:p>
    <w:p w14:paraId="18D50BFF" w14:textId="77777777" w:rsidR="007E5CC5" w:rsidRPr="00B13C65" w:rsidRDefault="007E5CC5" w:rsidP="007E5CC5">
      <w:pPr>
        <w:spacing w:after="0" w:line="240" w:lineRule="auto"/>
        <w:rPr>
          <w:rFonts w:ascii="Arial" w:hAnsi="Arial" w:cs="Arial"/>
          <w:sz w:val="24"/>
          <w:szCs w:val="24"/>
        </w:rPr>
      </w:pPr>
    </w:p>
    <w:p w14:paraId="4039F0FB" w14:textId="77777777" w:rsidR="002A1DFF" w:rsidRPr="00B13C65" w:rsidRDefault="0094260F" w:rsidP="0094260F">
      <w:pPr>
        <w:pStyle w:val="ListParagraph"/>
        <w:numPr>
          <w:ilvl w:val="0"/>
          <w:numId w:val="8"/>
        </w:numPr>
        <w:spacing w:after="0" w:line="240" w:lineRule="auto"/>
        <w:rPr>
          <w:rFonts w:ascii="Arial" w:hAnsi="Arial" w:cs="Arial"/>
          <w:sz w:val="24"/>
          <w:szCs w:val="24"/>
        </w:rPr>
      </w:pPr>
      <w:r w:rsidRPr="00B13C65">
        <w:rPr>
          <w:rFonts w:ascii="Arial" w:hAnsi="Arial" w:cs="Arial"/>
          <w:sz w:val="24"/>
          <w:szCs w:val="24"/>
        </w:rPr>
        <w:t>Research paper on bargaining issue(s) in the public sector 20%</w:t>
      </w:r>
      <w:r w:rsidR="002A1DFF" w:rsidRPr="00B13C65">
        <w:rPr>
          <w:rFonts w:ascii="Arial" w:hAnsi="Arial" w:cs="Arial"/>
          <w:sz w:val="24"/>
          <w:szCs w:val="24"/>
        </w:rPr>
        <w:t xml:space="preserve"> </w:t>
      </w:r>
    </w:p>
    <w:p w14:paraId="09DEA1A2" w14:textId="77777777" w:rsidR="0094260F" w:rsidRPr="00B13C65" w:rsidRDefault="003F43BA" w:rsidP="002A1DFF">
      <w:pPr>
        <w:spacing w:after="0" w:line="240" w:lineRule="auto"/>
        <w:ind w:firstLine="720"/>
        <w:rPr>
          <w:rFonts w:ascii="Arial" w:hAnsi="Arial" w:cs="Arial"/>
          <w:sz w:val="24"/>
          <w:szCs w:val="24"/>
        </w:rPr>
      </w:pPr>
      <w:r>
        <w:rPr>
          <w:rFonts w:ascii="Arial" w:hAnsi="Arial" w:cs="Arial"/>
          <w:sz w:val="24"/>
          <w:szCs w:val="24"/>
        </w:rPr>
        <w:t>Individual Assignment – January 30</w:t>
      </w:r>
      <w:r w:rsidR="002A1DFF" w:rsidRPr="00B13C65">
        <w:rPr>
          <w:rFonts w:ascii="Arial" w:hAnsi="Arial" w:cs="Arial"/>
          <w:sz w:val="24"/>
          <w:szCs w:val="24"/>
        </w:rPr>
        <w:t>, 2023</w:t>
      </w:r>
    </w:p>
    <w:p w14:paraId="3CEB6C2A" w14:textId="77777777" w:rsidR="0094260F" w:rsidRPr="00B13C65" w:rsidRDefault="0094260F" w:rsidP="0094260F">
      <w:pPr>
        <w:spacing w:after="0" w:line="240" w:lineRule="auto"/>
        <w:rPr>
          <w:rFonts w:ascii="Arial" w:hAnsi="Arial" w:cs="Arial"/>
          <w:sz w:val="24"/>
          <w:szCs w:val="24"/>
        </w:rPr>
      </w:pPr>
    </w:p>
    <w:p w14:paraId="2EA15675" w14:textId="77777777" w:rsidR="003F43BA" w:rsidRDefault="00B51470" w:rsidP="00003072">
      <w:pPr>
        <w:pStyle w:val="ListParagraph"/>
        <w:numPr>
          <w:ilvl w:val="0"/>
          <w:numId w:val="8"/>
        </w:numPr>
        <w:spacing w:after="0" w:line="240" w:lineRule="auto"/>
        <w:rPr>
          <w:rFonts w:ascii="Arial" w:hAnsi="Arial" w:cs="Arial"/>
          <w:sz w:val="24"/>
          <w:szCs w:val="24"/>
        </w:rPr>
      </w:pPr>
      <w:r w:rsidRPr="00B13C65">
        <w:rPr>
          <w:rFonts w:ascii="Arial" w:hAnsi="Arial" w:cs="Arial"/>
          <w:sz w:val="24"/>
          <w:szCs w:val="24"/>
        </w:rPr>
        <w:t xml:space="preserve">Research paper on collective bargaining preparation </w:t>
      </w:r>
      <w:r w:rsidR="007E5CC5" w:rsidRPr="00B13C65">
        <w:rPr>
          <w:rFonts w:ascii="Arial" w:hAnsi="Arial" w:cs="Arial"/>
          <w:sz w:val="24"/>
          <w:szCs w:val="24"/>
        </w:rPr>
        <w:t>20%</w:t>
      </w:r>
      <w:r w:rsidR="003F43BA">
        <w:rPr>
          <w:rFonts w:ascii="Arial" w:hAnsi="Arial" w:cs="Arial"/>
          <w:sz w:val="24"/>
          <w:szCs w:val="24"/>
        </w:rPr>
        <w:t xml:space="preserve"> </w:t>
      </w:r>
    </w:p>
    <w:p w14:paraId="7E7EA01D" w14:textId="77777777" w:rsidR="007E5CC5" w:rsidRPr="00B13C65" w:rsidRDefault="003F43BA" w:rsidP="003F43BA">
      <w:pPr>
        <w:pStyle w:val="ListParagraph"/>
        <w:spacing w:after="0" w:line="240" w:lineRule="auto"/>
        <w:rPr>
          <w:rFonts w:ascii="Arial" w:hAnsi="Arial" w:cs="Arial"/>
          <w:sz w:val="24"/>
          <w:szCs w:val="24"/>
        </w:rPr>
      </w:pPr>
      <w:r>
        <w:rPr>
          <w:rFonts w:ascii="Arial" w:hAnsi="Arial" w:cs="Arial"/>
          <w:sz w:val="24"/>
          <w:szCs w:val="24"/>
        </w:rPr>
        <w:t>Team Assignment – February 27</w:t>
      </w:r>
      <w:r w:rsidR="002A1DFF" w:rsidRPr="00B13C65">
        <w:rPr>
          <w:rFonts w:ascii="Arial" w:hAnsi="Arial" w:cs="Arial"/>
          <w:sz w:val="24"/>
          <w:szCs w:val="24"/>
        </w:rPr>
        <w:t>, 2023</w:t>
      </w:r>
      <w:r w:rsidR="003A591B" w:rsidRPr="00B13C65">
        <w:rPr>
          <w:rFonts w:ascii="Arial" w:hAnsi="Arial" w:cs="Arial"/>
          <w:sz w:val="24"/>
          <w:szCs w:val="24"/>
        </w:rPr>
        <w:t xml:space="preserve"> </w:t>
      </w:r>
    </w:p>
    <w:p w14:paraId="5AD18207" w14:textId="77777777" w:rsidR="007E5CC5" w:rsidRPr="00B13C65" w:rsidRDefault="007E5CC5" w:rsidP="007E5CC5">
      <w:pPr>
        <w:spacing w:after="0" w:line="240" w:lineRule="auto"/>
        <w:rPr>
          <w:rFonts w:ascii="Arial" w:hAnsi="Arial" w:cs="Arial"/>
          <w:sz w:val="24"/>
          <w:szCs w:val="24"/>
        </w:rPr>
      </w:pPr>
    </w:p>
    <w:p w14:paraId="32762C5F" w14:textId="77777777" w:rsidR="003F43BA" w:rsidRDefault="00B51470" w:rsidP="00003072">
      <w:pPr>
        <w:pStyle w:val="ListParagraph"/>
        <w:numPr>
          <w:ilvl w:val="0"/>
          <w:numId w:val="8"/>
        </w:numPr>
        <w:rPr>
          <w:rFonts w:ascii="Arial" w:hAnsi="Arial" w:cs="Arial"/>
          <w:sz w:val="24"/>
          <w:szCs w:val="24"/>
        </w:rPr>
      </w:pPr>
      <w:r w:rsidRPr="00B13C65">
        <w:rPr>
          <w:rFonts w:ascii="Arial" w:hAnsi="Arial" w:cs="Arial"/>
          <w:sz w:val="24"/>
          <w:szCs w:val="24"/>
        </w:rPr>
        <w:t xml:space="preserve">Collective bargaining simulation exercise </w:t>
      </w:r>
      <w:r w:rsidR="007E5CC5" w:rsidRPr="00B13C65">
        <w:rPr>
          <w:rFonts w:ascii="Arial" w:hAnsi="Arial" w:cs="Arial"/>
          <w:sz w:val="24"/>
          <w:szCs w:val="24"/>
        </w:rPr>
        <w:t>25%</w:t>
      </w:r>
      <w:r w:rsidR="003F43BA">
        <w:rPr>
          <w:rFonts w:ascii="Arial" w:hAnsi="Arial" w:cs="Arial"/>
          <w:sz w:val="24"/>
          <w:szCs w:val="24"/>
        </w:rPr>
        <w:t xml:space="preserve"> </w:t>
      </w:r>
    </w:p>
    <w:p w14:paraId="7A910C94" w14:textId="77777777" w:rsidR="00B51470" w:rsidRPr="00B13C65" w:rsidRDefault="005C4972" w:rsidP="003F43BA">
      <w:pPr>
        <w:pStyle w:val="ListParagraph"/>
        <w:rPr>
          <w:rFonts w:ascii="Arial" w:hAnsi="Arial" w:cs="Arial"/>
          <w:sz w:val="24"/>
          <w:szCs w:val="24"/>
        </w:rPr>
      </w:pPr>
      <w:r>
        <w:rPr>
          <w:rFonts w:ascii="Arial" w:hAnsi="Arial" w:cs="Arial"/>
          <w:sz w:val="24"/>
          <w:szCs w:val="24"/>
        </w:rPr>
        <w:t>Team Assignment - March 20</w:t>
      </w:r>
      <w:r w:rsidR="002A1DFF" w:rsidRPr="00B13C65">
        <w:rPr>
          <w:rFonts w:ascii="Arial" w:hAnsi="Arial" w:cs="Arial"/>
          <w:sz w:val="24"/>
          <w:szCs w:val="24"/>
        </w:rPr>
        <w:t>, 2023</w:t>
      </w:r>
    </w:p>
    <w:p w14:paraId="299C8254" w14:textId="77777777" w:rsidR="00B51470" w:rsidRPr="00B13C65" w:rsidRDefault="00B51470" w:rsidP="00B51470">
      <w:pPr>
        <w:pStyle w:val="ListParagraph"/>
        <w:spacing w:after="0" w:line="240" w:lineRule="auto"/>
        <w:rPr>
          <w:rFonts w:ascii="Arial" w:hAnsi="Arial" w:cs="Arial"/>
          <w:sz w:val="24"/>
          <w:szCs w:val="24"/>
        </w:rPr>
      </w:pPr>
    </w:p>
    <w:p w14:paraId="74408E07" w14:textId="77777777" w:rsidR="007E5CC5" w:rsidRPr="00B13C65" w:rsidRDefault="007E5CC5" w:rsidP="00003072">
      <w:pPr>
        <w:pStyle w:val="ListParagraph"/>
        <w:numPr>
          <w:ilvl w:val="0"/>
          <w:numId w:val="8"/>
        </w:numPr>
        <w:spacing w:after="0" w:line="240" w:lineRule="auto"/>
        <w:rPr>
          <w:rFonts w:ascii="Arial" w:hAnsi="Arial" w:cs="Arial"/>
          <w:sz w:val="24"/>
          <w:szCs w:val="24"/>
        </w:rPr>
      </w:pPr>
      <w:r w:rsidRPr="00B13C65">
        <w:rPr>
          <w:rFonts w:ascii="Arial" w:hAnsi="Arial" w:cs="Arial"/>
          <w:sz w:val="24"/>
          <w:szCs w:val="24"/>
        </w:rPr>
        <w:t>Final Exam 25%</w:t>
      </w:r>
      <w:r w:rsidR="002A1DFF" w:rsidRPr="00B13C65">
        <w:rPr>
          <w:rFonts w:ascii="Arial" w:hAnsi="Arial" w:cs="Arial"/>
          <w:sz w:val="24"/>
          <w:szCs w:val="24"/>
        </w:rPr>
        <w:t xml:space="preserve"> - April 10, 2023 </w:t>
      </w:r>
    </w:p>
    <w:p w14:paraId="6B95A79D" w14:textId="77777777" w:rsidR="00F66269" w:rsidRDefault="00F66269" w:rsidP="00B46A7E">
      <w:pPr>
        <w:spacing w:after="0" w:line="240" w:lineRule="auto"/>
        <w:rPr>
          <w:rFonts w:ascii="Arial" w:hAnsi="Arial" w:cs="Arial"/>
          <w:sz w:val="24"/>
          <w:szCs w:val="24"/>
        </w:rPr>
      </w:pPr>
    </w:p>
    <w:p w14:paraId="674C22A6" w14:textId="77777777" w:rsidR="00816DF3" w:rsidRPr="00D301DA" w:rsidRDefault="00816DF3" w:rsidP="00B46A7E">
      <w:pPr>
        <w:spacing w:after="0" w:line="240" w:lineRule="auto"/>
        <w:rPr>
          <w:rFonts w:ascii="Arial" w:hAnsi="Arial" w:cs="Arial"/>
          <w:b/>
          <w:sz w:val="24"/>
          <w:szCs w:val="24"/>
        </w:rPr>
      </w:pPr>
      <w:r w:rsidRPr="00D301DA">
        <w:rPr>
          <w:rFonts w:ascii="Arial" w:hAnsi="Arial" w:cs="Arial"/>
          <w:b/>
          <w:sz w:val="24"/>
          <w:szCs w:val="24"/>
        </w:rPr>
        <w:t>Item (2)</w:t>
      </w:r>
      <w:r w:rsidR="0037628D" w:rsidRPr="00D301DA">
        <w:rPr>
          <w:rFonts w:ascii="Arial" w:hAnsi="Arial" w:cs="Arial"/>
          <w:b/>
          <w:sz w:val="24"/>
          <w:szCs w:val="24"/>
        </w:rPr>
        <w:t xml:space="preserve"> – Individual Assignment</w:t>
      </w:r>
    </w:p>
    <w:p w14:paraId="6EDA3ACE" w14:textId="77777777" w:rsidR="00816DF3" w:rsidRDefault="00816DF3" w:rsidP="00B46A7E">
      <w:pPr>
        <w:spacing w:after="0" w:line="240" w:lineRule="auto"/>
        <w:rPr>
          <w:rFonts w:ascii="Arial" w:hAnsi="Arial" w:cs="Arial"/>
          <w:sz w:val="24"/>
          <w:szCs w:val="24"/>
        </w:rPr>
      </w:pPr>
    </w:p>
    <w:p w14:paraId="450EDE62" w14:textId="77777777" w:rsidR="00B81706" w:rsidRPr="00057D42" w:rsidRDefault="00F065C2" w:rsidP="00B46A7E">
      <w:pPr>
        <w:spacing w:after="0" w:line="240" w:lineRule="auto"/>
        <w:rPr>
          <w:rFonts w:ascii="Arial" w:hAnsi="Arial" w:cs="Arial"/>
          <w:sz w:val="24"/>
          <w:szCs w:val="24"/>
        </w:rPr>
      </w:pPr>
      <w:r>
        <w:rPr>
          <w:rFonts w:ascii="Arial" w:hAnsi="Arial" w:cs="Arial"/>
          <w:sz w:val="24"/>
          <w:szCs w:val="24"/>
        </w:rPr>
        <w:t>Choose a public or broader public sector employer/union</w:t>
      </w:r>
      <w:r w:rsidR="00625BF6">
        <w:rPr>
          <w:rFonts w:ascii="Arial" w:hAnsi="Arial" w:cs="Arial"/>
          <w:sz w:val="24"/>
          <w:szCs w:val="24"/>
        </w:rPr>
        <w:t xml:space="preserve"> i</w:t>
      </w:r>
      <w:r w:rsidR="00AC2257">
        <w:rPr>
          <w:rFonts w:ascii="Arial" w:hAnsi="Arial" w:cs="Arial"/>
          <w:sz w:val="24"/>
          <w:szCs w:val="24"/>
        </w:rPr>
        <w:t xml:space="preserve">n </w:t>
      </w:r>
      <w:r w:rsidR="00BA2C26">
        <w:rPr>
          <w:rFonts w:ascii="Arial" w:hAnsi="Arial" w:cs="Arial"/>
          <w:sz w:val="24"/>
          <w:szCs w:val="24"/>
        </w:rPr>
        <w:t xml:space="preserve">the province of </w:t>
      </w:r>
      <w:r w:rsidR="00AC2257">
        <w:rPr>
          <w:rFonts w:ascii="Arial" w:hAnsi="Arial" w:cs="Arial"/>
          <w:sz w:val="24"/>
          <w:szCs w:val="24"/>
        </w:rPr>
        <w:t>Ontario; start with</w:t>
      </w:r>
      <w:r w:rsidR="006056D1">
        <w:rPr>
          <w:rFonts w:ascii="Arial" w:hAnsi="Arial" w:cs="Arial"/>
          <w:sz w:val="24"/>
          <w:szCs w:val="24"/>
        </w:rPr>
        <w:t xml:space="preserve"> an executive summary of no more than one</w:t>
      </w:r>
      <w:r w:rsidR="00AC2257">
        <w:rPr>
          <w:rFonts w:ascii="Arial" w:hAnsi="Arial" w:cs="Arial"/>
          <w:sz w:val="24"/>
          <w:szCs w:val="24"/>
        </w:rPr>
        <w:t xml:space="preserve"> to one &amp; one half page(s) providing an overview of your paper referencing key </w:t>
      </w:r>
      <w:r w:rsidR="00AC2257" w:rsidRPr="00057D42">
        <w:rPr>
          <w:rFonts w:ascii="Arial" w:hAnsi="Arial" w:cs="Arial"/>
          <w:sz w:val="24"/>
          <w:szCs w:val="24"/>
        </w:rPr>
        <w:t>findings</w:t>
      </w:r>
      <w:r w:rsidR="00560115" w:rsidRPr="00057D42">
        <w:rPr>
          <w:rFonts w:ascii="Arial" w:hAnsi="Arial" w:cs="Arial"/>
          <w:sz w:val="24"/>
          <w:szCs w:val="24"/>
        </w:rPr>
        <w:t xml:space="preserve"> on your two issues</w:t>
      </w:r>
      <w:r w:rsidR="00AC2257" w:rsidRPr="00057D42">
        <w:rPr>
          <w:rFonts w:ascii="Arial" w:hAnsi="Arial" w:cs="Arial"/>
          <w:sz w:val="24"/>
          <w:szCs w:val="24"/>
        </w:rPr>
        <w:t xml:space="preserve">.  </w:t>
      </w:r>
      <w:r w:rsidR="0004093E" w:rsidRPr="00057D42">
        <w:rPr>
          <w:rFonts w:ascii="Arial" w:hAnsi="Arial" w:cs="Arial"/>
          <w:sz w:val="24"/>
          <w:szCs w:val="24"/>
        </w:rPr>
        <w:t>Consider class discussions in</w:t>
      </w:r>
      <w:r w:rsidR="00F02E4F" w:rsidRPr="00057D42">
        <w:rPr>
          <w:rFonts w:ascii="Arial" w:hAnsi="Arial" w:cs="Arial"/>
          <w:sz w:val="24"/>
          <w:szCs w:val="24"/>
        </w:rPr>
        <w:t xml:space="preserve"> weeks two and three for identification of the key issues for public sector unions and employers.</w:t>
      </w:r>
      <w:r w:rsidR="00560115" w:rsidRPr="00057D42">
        <w:rPr>
          <w:rFonts w:ascii="Arial" w:hAnsi="Arial" w:cs="Arial"/>
          <w:sz w:val="24"/>
          <w:szCs w:val="24"/>
        </w:rPr>
        <w:t xml:space="preserve">  </w:t>
      </w:r>
      <w:r w:rsidR="00560115" w:rsidRPr="00C44135">
        <w:rPr>
          <w:rFonts w:ascii="Arial" w:hAnsi="Arial" w:cs="Arial"/>
          <w:sz w:val="24"/>
          <w:szCs w:val="24"/>
          <w:highlight w:val="yellow"/>
        </w:rPr>
        <w:t>Conduct a brief review of the 2</w:t>
      </w:r>
      <w:r w:rsidR="00F02E4F" w:rsidRPr="00C44135">
        <w:rPr>
          <w:rFonts w:ascii="Arial" w:hAnsi="Arial" w:cs="Arial"/>
          <w:sz w:val="24"/>
          <w:szCs w:val="24"/>
          <w:highlight w:val="yellow"/>
        </w:rPr>
        <w:t xml:space="preserve"> issue</w:t>
      </w:r>
      <w:r w:rsidR="00560115" w:rsidRPr="00C44135">
        <w:rPr>
          <w:rFonts w:ascii="Arial" w:hAnsi="Arial" w:cs="Arial"/>
          <w:sz w:val="24"/>
          <w:szCs w:val="24"/>
          <w:highlight w:val="yellow"/>
        </w:rPr>
        <w:t>s</w:t>
      </w:r>
      <w:r w:rsidR="00F02E4F" w:rsidRPr="00057D42">
        <w:rPr>
          <w:rFonts w:ascii="Arial" w:hAnsi="Arial" w:cs="Arial"/>
          <w:sz w:val="24"/>
          <w:szCs w:val="24"/>
        </w:rPr>
        <w:t xml:space="preserve"> that you have identified including </w:t>
      </w:r>
      <w:r w:rsidR="00B81706" w:rsidRPr="00057D42">
        <w:rPr>
          <w:rFonts w:ascii="Arial" w:hAnsi="Arial" w:cs="Arial"/>
          <w:sz w:val="24"/>
          <w:szCs w:val="24"/>
        </w:rPr>
        <w:t>the bargaining history</w:t>
      </w:r>
      <w:r w:rsidR="00F02E4F" w:rsidRPr="00057D42">
        <w:rPr>
          <w:rFonts w:ascii="Arial" w:hAnsi="Arial" w:cs="Arial"/>
          <w:sz w:val="24"/>
          <w:szCs w:val="24"/>
        </w:rPr>
        <w:t xml:space="preserve"> specific</w:t>
      </w:r>
      <w:r w:rsidR="00560115" w:rsidRPr="00057D42">
        <w:rPr>
          <w:rFonts w:ascii="Arial" w:hAnsi="Arial" w:cs="Arial"/>
          <w:sz w:val="24"/>
          <w:szCs w:val="24"/>
        </w:rPr>
        <w:t xml:space="preserve"> to those issues</w:t>
      </w:r>
      <w:r w:rsidR="00B81706" w:rsidRPr="00057D42">
        <w:rPr>
          <w:rFonts w:ascii="Arial" w:hAnsi="Arial" w:cs="Arial"/>
          <w:sz w:val="24"/>
          <w:szCs w:val="24"/>
        </w:rPr>
        <w:t>; reason(s) for continuation of the specific issue through repetitive rounds of collective bargaining; and impact of the specific issue at the workplace.  In the event that a new issue is introduced with no bargaining history, explain the reason</w:t>
      </w:r>
      <w:r w:rsidR="00DA7F98" w:rsidRPr="00057D42">
        <w:rPr>
          <w:rFonts w:ascii="Arial" w:hAnsi="Arial" w:cs="Arial"/>
          <w:sz w:val="24"/>
          <w:szCs w:val="24"/>
        </w:rPr>
        <w:t>(s) for identifying the issue and potential impact on the workplace.</w:t>
      </w:r>
      <w:r w:rsidR="00B81706" w:rsidRPr="00057D42">
        <w:rPr>
          <w:rFonts w:ascii="Arial" w:hAnsi="Arial" w:cs="Arial"/>
          <w:sz w:val="24"/>
          <w:szCs w:val="24"/>
        </w:rPr>
        <w:t xml:space="preserve">    </w:t>
      </w:r>
      <w:r w:rsidR="00F02E4F" w:rsidRPr="00057D42">
        <w:rPr>
          <w:rFonts w:ascii="Arial" w:hAnsi="Arial" w:cs="Arial"/>
          <w:sz w:val="24"/>
          <w:szCs w:val="24"/>
        </w:rPr>
        <w:t xml:space="preserve"> </w:t>
      </w:r>
    </w:p>
    <w:p w14:paraId="66761EA8" w14:textId="77777777" w:rsidR="00B81706" w:rsidRPr="00057D42" w:rsidRDefault="00B81706" w:rsidP="00B46A7E">
      <w:pPr>
        <w:spacing w:after="0" w:line="240" w:lineRule="auto"/>
        <w:rPr>
          <w:rFonts w:ascii="Arial" w:hAnsi="Arial" w:cs="Arial"/>
          <w:sz w:val="24"/>
          <w:szCs w:val="24"/>
        </w:rPr>
      </w:pPr>
    </w:p>
    <w:p w14:paraId="5C82F0B1" w14:textId="77777777" w:rsidR="006056D1" w:rsidRDefault="00DA7F98" w:rsidP="006056D1">
      <w:pPr>
        <w:spacing w:after="0" w:line="240" w:lineRule="auto"/>
        <w:rPr>
          <w:rFonts w:ascii="Arial" w:hAnsi="Arial" w:cs="Arial"/>
          <w:sz w:val="24"/>
          <w:szCs w:val="24"/>
        </w:rPr>
      </w:pPr>
      <w:r w:rsidRPr="00057D42">
        <w:rPr>
          <w:rFonts w:ascii="Arial" w:hAnsi="Arial" w:cs="Arial"/>
          <w:sz w:val="24"/>
          <w:szCs w:val="24"/>
        </w:rPr>
        <w:t>Your paper must be in essay f</w:t>
      </w:r>
      <w:r w:rsidR="00560115" w:rsidRPr="00057D42">
        <w:rPr>
          <w:rFonts w:ascii="Arial" w:hAnsi="Arial" w:cs="Arial"/>
          <w:sz w:val="24"/>
          <w:szCs w:val="24"/>
        </w:rPr>
        <w:t xml:space="preserve">ormat, double spaced and </w:t>
      </w:r>
      <w:r w:rsidR="00560115" w:rsidRPr="00C44135">
        <w:rPr>
          <w:rFonts w:ascii="Arial" w:hAnsi="Arial" w:cs="Arial"/>
          <w:sz w:val="24"/>
          <w:szCs w:val="24"/>
          <w:highlight w:val="yellow"/>
        </w:rPr>
        <w:t xml:space="preserve">about </w:t>
      </w:r>
      <w:r w:rsidR="00C17675" w:rsidRPr="00C44135">
        <w:rPr>
          <w:rFonts w:ascii="Arial" w:hAnsi="Arial" w:cs="Arial"/>
          <w:sz w:val="24"/>
          <w:szCs w:val="24"/>
          <w:highlight w:val="yellow"/>
        </w:rPr>
        <w:t>7</w:t>
      </w:r>
      <w:r w:rsidRPr="00C44135">
        <w:rPr>
          <w:rFonts w:ascii="Arial" w:hAnsi="Arial" w:cs="Arial"/>
          <w:sz w:val="24"/>
          <w:szCs w:val="24"/>
          <w:highlight w:val="yellow"/>
        </w:rPr>
        <w:t xml:space="preserve"> pages</w:t>
      </w:r>
      <w:r w:rsidRPr="00057D42">
        <w:rPr>
          <w:rFonts w:ascii="Arial" w:hAnsi="Arial" w:cs="Arial"/>
          <w:sz w:val="24"/>
          <w:szCs w:val="24"/>
        </w:rPr>
        <w:t xml:space="preserve"> excluding</w:t>
      </w:r>
      <w:r w:rsidR="00577566" w:rsidRPr="00057D42">
        <w:rPr>
          <w:rFonts w:ascii="Arial" w:hAnsi="Arial" w:cs="Arial"/>
          <w:sz w:val="24"/>
          <w:szCs w:val="24"/>
        </w:rPr>
        <w:t xml:space="preserve"> cover page (Assignment title, team members, and submission date),</w:t>
      </w:r>
      <w:r w:rsidRPr="00057D42">
        <w:rPr>
          <w:rFonts w:ascii="Arial" w:hAnsi="Arial" w:cs="Arial"/>
          <w:sz w:val="24"/>
          <w:szCs w:val="24"/>
        </w:rPr>
        <w:t xml:space="preserve"> charts, graphs, and other statistical data that you are encouraged to use in support of issues raised in your paper.  Additionally, </w:t>
      </w:r>
      <w:r w:rsidR="00AF1747" w:rsidRPr="00057D42">
        <w:rPr>
          <w:rFonts w:ascii="Arial" w:hAnsi="Arial" w:cs="Arial"/>
          <w:sz w:val="24"/>
          <w:szCs w:val="24"/>
        </w:rPr>
        <w:t>your paper must be in hard copy</w:t>
      </w:r>
      <w:r w:rsidR="00AC79D4" w:rsidRPr="00057D42">
        <w:rPr>
          <w:rFonts w:ascii="Arial" w:hAnsi="Arial" w:cs="Arial"/>
          <w:sz w:val="24"/>
          <w:szCs w:val="24"/>
        </w:rPr>
        <w:t xml:space="preserve">, </w:t>
      </w:r>
      <w:r w:rsidR="00625BF6" w:rsidRPr="00057D42">
        <w:rPr>
          <w:rFonts w:ascii="Arial" w:hAnsi="Arial" w:cs="Arial"/>
          <w:sz w:val="24"/>
          <w:szCs w:val="24"/>
        </w:rPr>
        <w:t xml:space="preserve">and </w:t>
      </w:r>
      <w:r w:rsidR="00AC79D4" w:rsidRPr="00057D42">
        <w:rPr>
          <w:rFonts w:ascii="Arial" w:hAnsi="Arial" w:cs="Arial"/>
          <w:sz w:val="24"/>
          <w:szCs w:val="24"/>
        </w:rPr>
        <w:t>personally</w:t>
      </w:r>
      <w:r w:rsidR="00AF1747" w:rsidRPr="00057D42">
        <w:rPr>
          <w:rFonts w:ascii="Arial" w:hAnsi="Arial" w:cs="Arial"/>
          <w:sz w:val="24"/>
          <w:szCs w:val="24"/>
        </w:rPr>
        <w:t xml:space="preserve"> provided to the Instructor</w:t>
      </w:r>
      <w:r w:rsidR="00AC79D4">
        <w:rPr>
          <w:rFonts w:ascii="Arial" w:hAnsi="Arial" w:cs="Arial"/>
          <w:sz w:val="24"/>
          <w:szCs w:val="24"/>
        </w:rPr>
        <w:t xml:space="preserve"> </w:t>
      </w:r>
      <w:r w:rsidR="00AC79D4">
        <w:rPr>
          <w:rFonts w:ascii="Arial" w:hAnsi="Arial" w:cs="Arial"/>
          <w:sz w:val="24"/>
          <w:szCs w:val="24"/>
        </w:rPr>
        <w:lastRenderedPageBreak/>
        <w:t>in class.</w:t>
      </w:r>
      <w:r w:rsidR="005A3B3D">
        <w:rPr>
          <w:rFonts w:ascii="Arial" w:hAnsi="Arial" w:cs="Arial"/>
          <w:sz w:val="24"/>
          <w:szCs w:val="24"/>
        </w:rPr>
        <w:t xml:space="preserve">  </w:t>
      </w:r>
      <w:r w:rsidR="006056D1">
        <w:rPr>
          <w:rFonts w:ascii="Arial" w:hAnsi="Arial" w:cs="Arial"/>
          <w:sz w:val="24"/>
          <w:szCs w:val="24"/>
        </w:rPr>
        <w:t xml:space="preserve">All source material must be described and </w:t>
      </w:r>
      <w:r w:rsidR="005A3B3D">
        <w:rPr>
          <w:rFonts w:ascii="Arial" w:hAnsi="Arial" w:cs="Arial"/>
          <w:sz w:val="24"/>
          <w:szCs w:val="24"/>
        </w:rPr>
        <w:t xml:space="preserve">referenced.  </w:t>
      </w:r>
      <w:r w:rsidR="006056D1">
        <w:rPr>
          <w:rFonts w:ascii="Arial" w:hAnsi="Arial" w:cs="Arial"/>
          <w:sz w:val="24"/>
          <w:szCs w:val="24"/>
        </w:rPr>
        <w:t xml:space="preserve">You also have the opportunity to consult with the Instructor on your assignments. </w:t>
      </w:r>
    </w:p>
    <w:p w14:paraId="26589217" w14:textId="77777777" w:rsidR="00816DF3" w:rsidRDefault="00816DF3" w:rsidP="00B46A7E">
      <w:pPr>
        <w:spacing w:after="0" w:line="240" w:lineRule="auto"/>
        <w:rPr>
          <w:rFonts w:ascii="Arial" w:hAnsi="Arial" w:cs="Arial"/>
          <w:sz w:val="24"/>
          <w:szCs w:val="24"/>
        </w:rPr>
      </w:pPr>
    </w:p>
    <w:p w14:paraId="2EE94364" w14:textId="77777777" w:rsidR="00816DF3" w:rsidRPr="00F76721" w:rsidRDefault="0037628D" w:rsidP="00B46A7E">
      <w:pPr>
        <w:spacing w:after="0" w:line="240" w:lineRule="auto"/>
        <w:rPr>
          <w:rFonts w:ascii="Arial" w:hAnsi="Arial" w:cs="Arial"/>
          <w:b/>
          <w:sz w:val="24"/>
          <w:szCs w:val="24"/>
        </w:rPr>
      </w:pPr>
      <w:r w:rsidRPr="00F76721">
        <w:rPr>
          <w:rFonts w:ascii="Arial" w:hAnsi="Arial" w:cs="Arial"/>
          <w:b/>
          <w:sz w:val="24"/>
          <w:szCs w:val="24"/>
        </w:rPr>
        <w:t>Item (3) – Team Assignment</w:t>
      </w:r>
    </w:p>
    <w:p w14:paraId="45CB0E4C" w14:textId="77777777" w:rsidR="00BA6B2C" w:rsidRDefault="00BA6B2C" w:rsidP="00B46A7E">
      <w:pPr>
        <w:spacing w:after="0" w:line="240" w:lineRule="auto"/>
        <w:rPr>
          <w:rFonts w:ascii="Arial" w:hAnsi="Arial" w:cs="Arial"/>
          <w:sz w:val="24"/>
          <w:szCs w:val="24"/>
        </w:rPr>
      </w:pPr>
    </w:p>
    <w:p w14:paraId="19F05194" w14:textId="77777777" w:rsidR="00C630A9" w:rsidRPr="00057D42" w:rsidRDefault="00C630A9" w:rsidP="00B46A7E">
      <w:pPr>
        <w:spacing w:after="0" w:line="240" w:lineRule="auto"/>
        <w:rPr>
          <w:rFonts w:ascii="Arial" w:hAnsi="Arial" w:cs="Arial"/>
          <w:b/>
        </w:rPr>
      </w:pPr>
      <w:r w:rsidRPr="00C44135">
        <w:rPr>
          <w:rFonts w:ascii="Arial" w:hAnsi="Arial" w:cs="Arial"/>
          <w:b/>
          <w:highlight w:val="yellow"/>
        </w:rPr>
        <w:t xml:space="preserve">In order to be assigned to a team, you must be in class on January </w:t>
      </w:r>
      <w:r w:rsidR="00560115" w:rsidRPr="00C44135">
        <w:rPr>
          <w:rFonts w:ascii="Arial" w:hAnsi="Arial" w:cs="Arial"/>
          <w:b/>
          <w:highlight w:val="yellow"/>
        </w:rPr>
        <w:t xml:space="preserve">23 </w:t>
      </w:r>
      <w:r w:rsidRPr="00C44135">
        <w:rPr>
          <w:rFonts w:ascii="Arial" w:hAnsi="Arial" w:cs="Arial"/>
          <w:b/>
          <w:highlight w:val="yellow"/>
        </w:rPr>
        <w:t>(Week 3)</w:t>
      </w:r>
    </w:p>
    <w:p w14:paraId="337657AF" w14:textId="77777777" w:rsidR="00C630A9" w:rsidRPr="00057D42" w:rsidRDefault="00C630A9" w:rsidP="00B46A7E">
      <w:pPr>
        <w:spacing w:after="0" w:line="240" w:lineRule="auto"/>
        <w:rPr>
          <w:rFonts w:ascii="Arial" w:hAnsi="Arial" w:cs="Arial"/>
          <w:sz w:val="24"/>
          <w:szCs w:val="24"/>
        </w:rPr>
      </w:pPr>
    </w:p>
    <w:p w14:paraId="5E0EA1E6" w14:textId="77777777" w:rsidR="00BA6B2C" w:rsidRPr="00057D42" w:rsidRDefault="00B46A7E" w:rsidP="00B46A7E">
      <w:pPr>
        <w:spacing w:after="0" w:line="240" w:lineRule="auto"/>
        <w:rPr>
          <w:rFonts w:ascii="Arial" w:hAnsi="Arial" w:cs="Arial"/>
          <w:sz w:val="24"/>
          <w:szCs w:val="24"/>
        </w:rPr>
      </w:pPr>
      <w:r w:rsidRPr="00057D42">
        <w:rPr>
          <w:rFonts w:ascii="Arial" w:hAnsi="Arial" w:cs="Arial"/>
          <w:sz w:val="24"/>
          <w:szCs w:val="24"/>
        </w:rPr>
        <w:t>Your team (i.e. Team A</w:t>
      </w:r>
      <w:r w:rsidR="006767B8" w:rsidRPr="00057D42">
        <w:rPr>
          <w:rFonts w:ascii="Arial" w:hAnsi="Arial" w:cs="Arial"/>
          <w:sz w:val="24"/>
          <w:szCs w:val="24"/>
        </w:rPr>
        <w:t xml:space="preserve"> - Union; Team A - </w:t>
      </w:r>
      <w:r w:rsidR="00BA6B2C" w:rsidRPr="00057D42">
        <w:rPr>
          <w:rFonts w:ascii="Arial" w:hAnsi="Arial" w:cs="Arial"/>
          <w:sz w:val="24"/>
          <w:szCs w:val="24"/>
        </w:rPr>
        <w:t>Employer</w:t>
      </w:r>
      <w:r w:rsidR="00C04420" w:rsidRPr="00057D42">
        <w:rPr>
          <w:rFonts w:ascii="Arial" w:hAnsi="Arial" w:cs="Arial"/>
          <w:sz w:val="24"/>
          <w:szCs w:val="24"/>
        </w:rPr>
        <w:t>: and so on</w:t>
      </w:r>
      <w:r w:rsidR="00BA6B2C" w:rsidRPr="00057D42">
        <w:rPr>
          <w:rFonts w:ascii="Arial" w:hAnsi="Arial" w:cs="Arial"/>
          <w:sz w:val="24"/>
          <w:szCs w:val="24"/>
        </w:rPr>
        <w:t xml:space="preserve">) is </w:t>
      </w:r>
      <w:r w:rsidRPr="00057D42">
        <w:rPr>
          <w:rFonts w:ascii="Arial" w:hAnsi="Arial" w:cs="Arial"/>
          <w:sz w:val="24"/>
          <w:szCs w:val="24"/>
        </w:rPr>
        <w:t>the bargaining committee of either the union or the employer.</w:t>
      </w:r>
      <w:r w:rsidR="00BA6B2C" w:rsidRPr="00057D42">
        <w:rPr>
          <w:rFonts w:ascii="Arial" w:hAnsi="Arial" w:cs="Arial"/>
          <w:sz w:val="24"/>
          <w:szCs w:val="24"/>
        </w:rPr>
        <w:t xml:space="preserve">  Within your team choose a public or broader public sector employer/union in Ontario</w:t>
      </w:r>
      <w:r w:rsidR="00C04420" w:rsidRPr="00057D42">
        <w:rPr>
          <w:rFonts w:ascii="Arial" w:hAnsi="Arial" w:cs="Arial"/>
          <w:sz w:val="24"/>
          <w:szCs w:val="24"/>
        </w:rPr>
        <w:t xml:space="preserve"> from the list of employers/unions selected by </w:t>
      </w:r>
      <w:r w:rsidR="006767B8" w:rsidRPr="00057D42">
        <w:rPr>
          <w:rFonts w:ascii="Arial" w:hAnsi="Arial" w:cs="Arial"/>
          <w:sz w:val="24"/>
          <w:szCs w:val="24"/>
        </w:rPr>
        <w:t xml:space="preserve">each of </w:t>
      </w:r>
      <w:r w:rsidR="00C04420" w:rsidRPr="00057D42">
        <w:rPr>
          <w:rFonts w:ascii="Arial" w:hAnsi="Arial" w:cs="Arial"/>
          <w:sz w:val="24"/>
          <w:szCs w:val="24"/>
        </w:rPr>
        <w:t>your team members for Assignment #1.</w:t>
      </w:r>
      <w:r w:rsidR="006767B8" w:rsidRPr="00057D42">
        <w:rPr>
          <w:rFonts w:ascii="Arial" w:hAnsi="Arial" w:cs="Arial"/>
          <w:sz w:val="24"/>
          <w:szCs w:val="24"/>
        </w:rPr>
        <w:t xml:space="preserve">  </w:t>
      </w:r>
      <w:r w:rsidR="008B3D89" w:rsidRPr="00057D42">
        <w:rPr>
          <w:rFonts w:ascii="Arial" w:hAnsi="Arial" w:cs="Arial"/>
          <w:sz w:val="24"/>
          <w:szCs w:val="24"/>
        </w:rPr>
        <w:t>Review class discussions in Week 5 and start</w:t>
      </w:r>
      <w:r w:rsidR="00BA6B2C" w:rsidRPr="00057D42">
        <w:rPr>
          <w:rFonts w:ascii="Arial" w:hAnsi="Arial" w:cs="Arial"/>
          <w:sz w:val="24"/>
          <w:szCs w:val="24"/>
        </w:rPr>
        <w:t xml:space="preserve"> with an executive summary of no more than one to one &amp; one half page(s) providing an overview of your </w:t>
      </w:r>
      <w:r w:rsidR="006767B8" w:rsidRPr="00057D42">
        <w:rPr>
          <w:rFonts w:ascii="Arial" w:hAnsi="Arial" w:cs="Arial"/>
          <w:sz w:val="24"/>
          <w:szCs w:val="24"/>
        </w:rPr>
        <w:t xml:space="preserve">team’s </w:t>
      </w:r>
      <w:r w:rsidR="00BA6B2C" w:rsidRPr="00057D42">
        <w:rPr>
          <w:rFonts w:ascii="Arial" w:hAnsi="Arial" w:cs="Arial"/>
          <w:sz w:val="24"/>
          <w:szCs w:val="24"/>
        </w:rPr>
        <w:t>paper r</w:t>
      </w:r>
      <w:r w:rsidR="006767B8" w:rsidRPr="00057D42">
        <w:rPr>
          <w:rFonts w:ascii="Arial" w:hAnsi="Arial" w:cs="Arial"/>
          <w:sz w:val="24"/>
          <w:szCs w:val="24"/>
        </w:rPr>
        <w:t xml:space="preserve">eferencing the bargaining preparation process and </w:t>
      </w:r>
      <w:r w:rsidR="00560115" w:rsidRPr="00057D42">
        <w:rPr>
          <w:rFonts w:ascii="Arial" w:hAnsi="Arial" w:cs="Arial"/>
          <w:sz w:val="24"/>
          <w:szCs w:val="24"/>
        </w:rPr>
        <w:t xml:space="preserve">3 </w:t>
      </w:r>
      <w:r w:rsidR="006767B8" w:rsidRPr="00057D42">
        <w:rPr>
          <w:rFonts w:ascii="Arial" w:hAnsi="Arial" w:cs="Arial"/>
          <w:sz w:val="24"/>
          <w:szCs w:val="24"/>
        </w:rPr>
        <w:t>key</w:t>
      </w:r>
      <w:r w:rsidR="003F5F1A" w:rsidRPr="00057D42">
        <w:rPr>
          <w:rFonts w:ascii="Arial" w:hAnsi="Arial" w:cs="Arial"/>
          <w:sz w:val="24"/>
          <w:szCs w:val="24"/>
        </w:rPr>
        <w:t xml:space="preserve"> areas of preparation including bargaining objectives; the internal and external “must consider” issues; bargaining mandate; preparation of proposals; finishing off with bargaining strategy.</w:t>
      </w:r>
      <w:r w:rsidR="008B3D89" w:rsidRPr="00057D42">
        <w:rPr>
          <w:rFonts w:ascii="Arial" w:hAnsi="Arial" w:cs="Arial"/>
          <w:sz w:val="24"/>
          <w:szCs w:val="24"/>
        </w:rPr>
        <w:t xml:space="preserve"> </w:t>
      </w:r>
    </w:p>
    <w:p w14:paraId="7265DFC6" w14:textId="77777777" w:rsidR="00BA6B2C" w:rsidRPr="00057D42" w:rsidRDefault="00BA6B2C" w:rsidP="00B46A7E">
      <w:pPr>
        <w:spacing w:after="0" w:line="240" w:lineRule="auto"/>
        <w:rPr>
          <w:rFonts w:ascii="Arial" w:hAnsi="Arial" w:cs="Arial"/>
          <w:sz w:val="24"/>
          <w:szCs w:val="24"/>
        </w:rPr>
      </w:pPr>
    </w:p>
    <w:p w14:paraId="4946AC5C" w14:textId="77777777" w:rsidR="00DB46D4" w:rsidRPr="00057D42" w:rsidRDefault="001F3A84" w:rsidP="001F3A84">
      <w:pPr>
        <w:spacing w:after="0" w:line="240" w:lineRule="auto"/>
        <w:rPr>
          <w:rFonts w:ascii="Arial" w:hAnsi="Arial" w:cs="Arial"/>
          <w:sz w:val="24"/>
          <w:szCs w:val="24"/>
        </w:rPr>
      </w:pPr>
      <w:r w:rsidRPr="00057D42">
        <w:rPr>
          <w:rFonts w:ascii="Arial" w:hAnsi="Arial" w:cs="Arial"/>
          <w:sz w:val="24"/>
          <w:szCs w:val="24"/>
        </w:rPr>
        <w:t xml:space="preserve">Your </w:t>
      </w:r>
      <w:r w:rsidR="008B3D89" w:rsidRPr="00057D42">
        <w:rPr>
          <w:rFonts w:ascii="Arial" w:hAnsi="Arial" w:cs="Arial"/>
          <w:sz w:val="24"/>
          <w:szCs w:val="24"/>
        </w:rPr>
        <w:t>team’s paper which is</w:t>
      </w:r>
      <w:r w:rsidR="00EA6330" w:rsidRPr="00057D42">
        <w:rPr>
          <w:rFonts w:ascii="Arial" w:hAnsi="Arial" w:cs="Arial"/>
          <w:sz w:val="24"/>
          <w:szCs w:val="24"/>
        </w:rPr>
        <w:t xml:space="preserve"> signed off by each contributing team member</w:t>
      </w:r>
      <w:r w:rsidRPr="00057D42">
        <w:rPr>
          <w:rFonts w:ascii="Arial" w:hAnsi="Arial" w:cs="Arial"/>
          <w:sz w:val="24"/>
          <w:szCs w:val="24"/>
        </w:rPr>
        <w:t xml:space="preserve"> must be in essay format, double spaced and </w:t>
      </w:r>
      <w:r w:rsidR="009C7EA0" w:rsidRPr="00057D42">
        <w:rPr>
          <w:rFonts w:ascii="Arial" w:hAnsi="Arial" w:cs="Arial"/>
          <w:sz w:val="24"/>
          <w:szCs w:val="24"/>
        </w:rPr>
        <w:t>about</w:t>
      </w:r>
      <w:r w:rsidR="00577566" w:rsidRPr="00057D42">
        <w:rPr>
          <w:rFonts w:ascii="Arial" w:hAnsi="Arial" w:cs="Arial"/>
          <w:sz w:val="24"/>
          <w:szCs w:val="24"/>
        </w:rPr>
        <w:t xml:space="preserve"> </w:t>
      </w:r>
      <w:r w:rsidR="00C17675" w:rsidRPr="00C44135">
        <w:rPr>
          <w:rFonts w:ascii="Arial" w:hAnsi="Arial" w:cs="Arial"/>
          <w:sz w:val="24"/>
          <w:szCs w:val="24"/>
          <w:highlight w:val="yellow"/>
        </w:rPr>
        <w:t>12</w:t>
      </w:r>
      <w:r w:rsidR="00EA6330" w:rsidRPr="00C44135">
        <w:rPr>
          <w:rFonts w:ascii="Arial" w:hAnsi="Arial" w:cs="Arial"/>
          <w:sz w:val="24"/>
          <w:szCs w:val="24"/>
          <w:highlight w:val="yellow"/>
        </w:rPr>
        <w:t xml:space="preserve"> pages</w:t>
      </w:r>
      <w:r w:rsidR="00EA6330" w:rsidRPr="00057D42">
        <w:rPr>
          <w:rFonts w:ascii="Arial" w:hAnsi="Arial" w:cs="Arial"/>
          <w:sz w:val="24"/>
          <w:szCs w:val="24"/>
        </w:rPr>
        <w:t xml:space="preserve"> excluding</w:t>
      </w:r>
      <w:r w:rsidR="00577566" w:rsidRPr="00057D42">
        <w:rPr>
          <w:rFonts w:ascii="Arial" w:hAnsi="Arial" w:cs="Arial"/>
          <w:sz w:val="24"/>
          <w:szCs w:val="24"/>
        </w:rPr>
        <w:t xml:space="preserve"> cover page (Assignment title, team members, and submission date),</w:t>
      </w:r>
      <w:r w:rsidR="00EA6330" w:rsidRPr="00057D42">
        <w:rPr>
          <w:rFonts w:ascii="Arial" w:hAnsi="Arial" w:cs="Arial"/>
          <w:sz w:val="24"/>
          <w:szCs w:val="24"/>
        </w:rPr>
        <w:t xml:space="preserve"> charts, graphs, and other statistical data that you are encouraged to use in support of issues raised in your paper.  </w:t>
      </w:r>
      <w:r w:rsidR="004B5AF9" w:rsidRPr="00057D42">
        <w:rPr>
          <w:rFonts w:ascii="Arial" w:hAnsi="Arial" w:cs="Arial"/>
          <w:sz w:val="24"/>
          <w:szCs w:val="24"/>
        </w:rPr>
        <w:t>All source material must be</w:t>
      </w:r>
      <w:r w:rsidR="003A769C" w:rsidRPr="00057D42">
        <w:rPr>
          <w:rFonts w:ascii="Arial" w:hAnsi="Arial" w:cs="Arial"/>
          <w:sz w:val="24"/>
          <w:szCs w:val="24"/>
        </w:rPr>
        <w:t xml:space="preserve"> described and</w:t>
      </w:r>
      <w:r w:rsidR="004B5AF9" w:rsidRPr="00057D42">
        <w:rPr>
          <w:rFonts w:ascii="Arial" w:hAnsi="Arial" w:cs="Arial"/>
          <w:sz w:val="24"/>
          <w:szCs w:val="24"/>
        </w:rPr>
        <w:t xml:space="preserve"> referenced</w:t>
      </w:r>
      <w:r w:rsidR="003A769C" w:rsidRPr="00057D42">
        <w:rPr>
          <w:rFonts w:ascii="Arial" w:hAnsi="Arial" w:cs="Arial"/>
          <w:sz w:val="24"/>
          <w:szCs w:val="24"/>
        </w:rPr>
        <w:t xml:space="preserve">.  </w:t>
      </w:r>
      <w:r w:rsidR="00EB78B5" w:rsidRPr="00057D42">
        <w:rPr>
          <w:rFonts w:ascii="Arial" w:hAnsi="Arial" w:cs="Arial"/>
          <w:sz w:val="24"/>
          <w:szCs w:val="24"/>
        </w:rPr>
        <w:t>There will be peer evaluations for the paper on collective bargaining preparation.</w:t>
      </w:r>
      <w:r w:rsidR="00577566" w:rsidRPr="00057D42">
        <w:rPr>
          <w:rFonts w:ascii="Arial" w:hAnsi="Arial" w:cs="Arial"/>
          <w:sz w:val="24"/>
          <w:szCs w:val="24"/>
        </w:rPr>
        <w:t xml:space="preserve">  A peer evaluation template will be posted on Avenue.</w:t>
      </w:r>
      <w:r w:rsidR="00EB78B5" w:rsidRPr="00057D42">
        <w:rPr>
          <w:rFonts w:ascii="Arial" w:hAnsi="Arial" w:cs="Arial"/>
          <w:sz w:val="24"/>
          <w:szCs w:val="24"/>
        </w:rPr>
        <w:t xml:space="preserve">  </w:t>
      </w:r>
      <w:r w:rsidR="00EB78B5" w:rsidRPr="00C44135">
        <w:rPr>
          <w:rFonts w:ascii="Arial" w:hAnsi="Arial" w:cs="Arial"/>
          <w:sz w:val="24"/>
          <w:szCs w:val="24"/>
          <w:highlight w:val="yellow"/>
        </w:rPr>
        <w:t>Peer evaluations are strictly confidential when completed</w:t>
      </w:r>
      <w:r w:rsidR="00577566" w:rsidRPr="00C44135">
        <w:rPr>
          <w:rFonts w:ascii="Arial" w:hAnsi="Arial" w:cs="Arial"/>
          <w:sz w:val="24"/>
          <w:szCs w:val="24"/>
          <w:highlight w:val="yellow"/>
        </w:rPr>
        <w:t xml:space="preserve"> and must be submitted to the Instructor in person at end of class in Week 8 (Feb 27</w:t>
      </w:r>
      <w:r w:rsidR="00577566" w:rsidRPr="00C44135">
        <w:rPr>
          <w:rFonts w:ascii="Arial" w:hAnsi="Arial" w:cs="Arial"/>
          <w:sz w:val="24"/>
          <w:szCs w:val="24"/>
          <w:highlight w:val="yellow"/>
          <w:vertAlign w:val="superscript"/>
        </w:rPr>
        <w:t>th</w:t>
      </w:r>
      <w:r w:rsidR="00577566" w:rsidRPr="00C44135">
        <w:rPr>
          <w:rFonts w:ascii="Arial" w:hAnsi="Arial" w:cs="Arial"/>
          <w:sz w:val="24"/>
          <w:szCs w:val="24"/>
          <w:highlight w:val="yellow"/>
        </w:rPr>
        <w:t>)</w:t>
      </w:r>
      <w:r w:rsidR="00EB78B5" w:rsidRPr="00C44135">
        <w:rPr>
          <w:rFonts w:ascii="Arial" w:hAnsi="Arial" w:cs="Arial"/>
          <w:sz w:val="24"/>
          <w:szCs w:val="24"/>
          <w:highlight w:val="yellow"/>
        </w:rPr>
        <w:t>.</w:t>
      </w:r>
      <w:r w:rsidR="00EB78B5" w:rsidRPr="00057D42">
        <w:rPr>
          <w:rFonts w:ascii="Arial" w:hAnsi="Arial" w:cs="Arial"/>
          <w:sz w:val="24"/>
          <w:szCs w:val="24"/>
        </w:rPr>
        <w:t xml:space="preserve">  </w:t>
      </w:r>
      <w:r w:rsidR="003A769C" w:rsidRPr="00057D42">
        <w:rPr>
          <w:rFonts w:ascii="Arial" w:hAnsi="Arial" w:cs="Arial"/>
          <w:sz w:val="24"/>
          <w:szCs w:val="24"/>
        </w:rPr>
        <w:t>You also</w:t>
      </w:r>
      <w:r w:rsidR="00D756E1" w:rsidRPr="00057D42">
        <w:rPr>
          <w:rFonts w:ascii="Arial" w:hAnsi="Arial" w:cs="Arial"/>
          <w:sz w:val="24"/>
          <w:szCs w:val="24"/>
        </w:rPr>
        <w:t xml:space="preserve"> have the opportunity to consult with the Instructor on your assignments.</w:t>
      </w:r>
      <w:r w:rsidR="003A769C" w:rsidRPr="00057D42">
        <w:rPr>
          <w:rFonts w:ascii="Arial" w:hAnsi="Arial" w:cs="Arial"/>
          <w:sz w:val="24"/>
          <w:szCs w:val="24"/>
        </w:rPr>
        <w:t xml:space="preserve"> </w:t>
      </w:r>
    </w:p>
    <w:p w14:paraId="374F21F6" w14:textId="77777777" w:rsidR="00832CDA" w:rsidRPr="00057D42" w:rsidRDefault="00832CDA" w:rsidP="001F3A84">
      <w:pPr>
        <w:spacing w:after="0" w:line="240" w:lineRule="auto"/>
        <w:rPr>
          <w:rFonts w:ascii="Arial" w:hAnsi="Arial" w:cs="Arial"/>
          <w:sz w:val="24"/>
          <w:szCs w:val="24"/>
        </w:rPr>
      </w:pPr>
    </w:p>
    <w:p w14:paraId="71D69A5A" w14:textId="77777777" w:rsidR="00312DD9" w:rsidRPr="00057D42" w:rsidRDefault="00EB78B5" w:rsidP="001F3A84">
      <w:pPr>
        <w:spacing w:after="0" w:line="240" w:lineRule="auto"/>
        <w:rPr>
          <w:rFonts w:ascii="Arial" w:hAnsi="Arial" w:cs="Arial"/>
          <w:b/>
          <w:sz w:val="24"/>
          <w:szCs w:val="24"/>
        </w:rPr>
      </w:pPr>
      <w:r w:rsidRPr="00057D42">
        <w:rPr>
          <w:rFonts w:ascii="Arial" w:hAnsi="Arial" w:cs="Arial"/>
          <w:b/>
          <w:sz w:val="24"/>
          <w:szCs w:val="24"/>
        </w:rPr>
        <w:t>Item (4)</w:t>
      </w:r>
      <w:r w:rsidR="008B3D89" w:rsidRPr="00057D42">
        <w:rPr>
          <w:rFonts w:ascii="Arial" w:hAnsi="Arial" w:cs="Arial"/>
          <w:b/>
          <w:sz w:val="24"/>
          <w:szCs w:val="24"/>
        </w:rPr>
        <w:t xml:space="preserve"> - Team Assignment </w:t>
      </w:r>
      <w:r w:rsidR="00312DD9" w:rsidRPr="00057D42">
        <w:rPr>
          <w:rFonts w:ascii="Arial" w:hAnsi="Arial" w:cs="Arial"/>
          <w:b/>
          <w:sz w:val="24"/>
          <w:szCs w:val="24"/>
        </w:rPr>
        <w:t xml:space="preserve"> </w:t>
      </w:r>
    </w:p>
    <w:p w14:paraId="50EC738B" w14:textId="77777777" w:rsidR="00DE0C24" w:rsidRDefault="00312DD9" w:rsidP="001F3A84">
      <w:pPr>
        <w:spacing w:after="0" w:line="240" w:lineRule="auto"/>
        <w:rPr>
          <w:rFonts w:ascii="Arial" w:hAnsi="Arial" w:cs="Arial"/>
          <w:sz w:val="24"/>
          <w:szCs w:val="24"/>
        </w:rPr>
      </w:pPr>
      <w:r w:rsidRPr="00057D42">
        <w:rPr>
          <w:rFonts w:ascii="Arial" w:hAnsi="Arial" w:cs="Arial"/>
          <w:sz w:val="24"/>
          <w:szCs w:val="24"/>
        </w:rPr>
        <w:t>There will be an in-class discussion of the bargaining simulation exercise along with</w:t>
      </w:r>
      <w:r w:rsidR="00DE0C24" w:rsidRPr="00057D42">
        <w:rPr>
          <w:rFonts w:ascii="Arial" w:hAnsi="Arial" w:cs="Arial"/>
          <w:sz w:val="24"/>
          <w:szCs w:val="24"/>
        </w:rPr>
        <w:t xml:space="preserve"> in-class</w:t>
      </w:r>
      <w:r w:rsidRPr="00057D42">
        <w:rPr>
          <w:rFonts w:ascii="Arial" w:hAnsi="Arial" w:cs="Arial"/>
          <w:sz w:val="24"/>
          <w:szCs w:val="24"/>
        </w:rPr>
        <w:t xml:space="preserve"> </w:t>
      </w:r>
      <w:r w:rsidR="00DE0C24" w:rsidRPr="00057D42">
        <w:rPr>
          <w:rFonts w:ascii="Arial" w:hAnsi="Arial" w:cs="Arial"/>
          <w:sz w:val="24"/>
          <w:szCs w:val="24"/>
        </w:rPr>
        <w:t xml:space="preserve">distribution </w:t>
      </w:r>
      <w:r w:rsidRPr="00057D42">
        <w:rPr>
          <w:rFonts w:ascii="Arial" w:hAnsi="Arial" w:cs="Arial"/>
          <w:sz w:val="24"/>
          <w:szCs w:val="24"/>
        </w:rPr>
        <w:t xml:space="preserve">of the </w:t>
      </w:r>
      <w:r w:rsidR="00DE0C24" w:rsidRPr="00057D42">
        <w:rPr>
          <w:rFonts w:ascii="Arial" w:hAnsi="Arial" w:cs="Arial"/>
          <w:sz w:val="24"/>
          <w:szCs w:val="24"/>
        </w:rPr>
        <w:t xml:space="preserve">bargaining simulation </w:t>
      </w:r>
      <w:r w:rsidRPr="00057D42">
        <w:rPr>
          <w:rFonts w:ascii="Arial" w:hAnsi="Arial" w:cs="Arial"/>
          <w:sz w:val="24"/>
          <w:szCs w:val="24"/>
        </w:rPr>
        <w:t>package</w:t>
      </w:r>
      <w:r w:rsidR="0052438E" w:rsidRPr="00057D42">
        <w:rPr>
          <w:rFonts w:ascii="Arial" w:hAnsi="Arial" w:cs="Arial"/>
          <w:sz w:val="24"/>
          <w:szCs w:val="24"/>
        </w:rPr>
        <w:t xml:space="preserve"> in Week 9 (</w:t>
      </w:r>
      <w:r w:rsidR="008B3D89" w:rsidRPr="00057D42">
        <w:rPr>
          <w:rFonts w:ascii="Arial" w:hAnsi="Arial" w:cs="Arial"/>
          <w:sz w:val="24"/>
          <w:szCs w:val="24"/>
        </w:rPr>
        <w:t>March 6</w:t>
      </w:r>
      <w:r w:rsidR="0052438E" w:rsidRPr="00057D42">
        <w:rPr>
          <w:rFonts w:ascii="Arial" w:hAnsi="Arial" w:cs="Arial"/>
          <w:sz w:val="24"/>
          <w:szCs w:val="24"/>
        </w:rPr>
        <w:t>)</w:t>
      </w:r>
      <w:r w:rsidR="00D301DA" w:rsidRPr="00057D42">
        <w:rPr>
          <w:rFonts w:ascii="Arial" w:hAnsi="Arial" w:cs="Arial"/>
          <w:sz w:val="24"/>
          <w:szCs w:val="24"/>
        </w:rPr>
        <w:t>.  This will provide an ample opportunity to</w:t>
      </w:r>
      <w:r w:rsidR="00DE0C24" w:rsidRPr="00057D42">
        <w:rPr>
          <w:rFonts w:ascii="Arial" w:hAnsi="Arial" w:cs="Arial"/>
          <w:sz w:val="24"/>
          <w:szCs w:val="24"/>
        </w:rPr>
        <w:t xml:space="preserve"> pr</w:t>
      </w:r>
      <w:r w:rsidR="00380AFE" w:rsidRPr="00057D42">
        <w:rPr>
          <w:rFonts w:ascii="Arial" w:hAnsi="Arial" w:cs="Arial"/>
          <w:sz w:val="24"/>
          <w:szCs w:val="24"/>
        </w:rPr>
        <w:t>epare for bargaining in Week 11 (</w:t>
      </w:r>
      <w:r w:rsidR="008B3D89" w:rsidRPr="00057D42">
        <w:rPr>
          <w:rFonts w:ascii="Arial" w:hAnsi="Arial" w:cs="Arial"/>
          <w:sz w:val="24"/>
          <w:szCs w:val="24"/>
        </w:rPr>
        <w:t>March 20</w:t>
      </w:r>
      <w:r w:rsidR="00380AFE" w:rsidRPr="00057D42">
        <w:rPr>
          <w:rFonts w:ascii="Arial" w:hAnsi="Arial" w:cs="Arial"/>
          <w:sz w:val="24"/>
          <w:szCs w:val="24"/>
        </w:rPr>
        <w:t>)</w:t>
      </w:r>
      <w:r w:rsidR="00DE0C24" w:rsidRPr="00057D42">
        <w:rPr>
          <w:rFonts w:ascii="Arial" w:hAnsi="Arial" w:cs="Arial"/>
          <w:sz w:val="24"/>
          <w:szCs w:val="24"/>
        </w:rPr>
        <w:t xml:space="preserve">. </w:t>
      </w:r>
      <w:r w:rsidR="00380AFE" w:rsidRPr="00057D42">
        <w:rPr>
          <w:rFonts w:ascii="Arial" w:hAnsi="Arial" w:cs="Arial"/>
          <w:sz w:val="24"/>
          <w:szCs w:val="24"/>
        </w:rPr>
        <w:t>Templates relevant to this assignment will be included in your bargaining package and also posted on the Avenue</w:t>
      </w:r>
    </w:p>
    <w:p w14:paraId="1A197749" w14:textId="77777777" w:rsidR="00832CDA" w:rsidRDefault="00DE0C24" w:rsidP="00B46A7E">
      <w:pPr>
        <w:spacing w:after="0" w:line="240" w:lineRule="auto"/>
        <w:rPr>
          <w:rFonts w:ascii="Arial" w:hAnsi="Arial" w:cs="Arial"/>
          <w:sz w:val="24"/>
          <w:szCs w:val="24"/>
        </w:rPr>
      </w:pPr>
      <w:r>
        <w:rPr>
          <w:rFonts w:ascii="Arial" w:hAnsi="Arial" w:cs="Arial"/>
          <w:sz w:val="24"/>
          <w:szCs w:val="24"/>
        </w:rPr>
        <w:t xml:space="preserve">  </w:t>
      </w:r>
    </w:p>
    <w:p w14:paraId="5E01F28D" w14:textId="77777777" w:rsidR="00F66269" w:rsidRDefault="00312DD9" w:rsidP="00B46A7E">
      <w:pPr>
        <w:spacing w:after="0" w:line="240" w:lineRule="auto"/>
        <w:rPr>
          <w:rFonts w:ascii="Arial" w:hAnsi="Arial" w:cs="Arial"/>
          <w:sz w:val="24"/>
          <w:szCs w:val="24"/>
        </w:rPr>
      </w:pPr>
      <w:r>
        <w:rPr>
          <w:rFonts w:ascii="Arial" w:hAnsi="Arial" w:cs="Arial"/>
          <w:sz w:val="24"/>
          <w:szCs w:val="24"/>
        </w:rPr>
        <w:t xml:space="preserve">   </w:t>
      </w:r>
    </w:p>
    <w:p w14:paraId="0BC2EC8F" w14:textId="77777777" w:rsidR="00F44629" w:rsidRPr="00F76721" w:rsidRDefault="00F44629" w:rsidP="00B46A7E">
      <w:pPr>
        <w:spacing w:after="0" w:line="240" w:lineRule="auto"/>
        <w:rPr>
          <w:rFonts w:ascii="Arial" w:hAnsi="Arial" w:cs="Arial"/>
          <w:b/>
          <w:sz w:val="24"/>
          <w:szCs w:val="24"/>
        </w:rPr>
      </w:pPr>
      <w:r w:rsidRPr="00F76721">
        <w:rPr>
          <w:rFonts w:ascii="Arial" w:hAnsi="Arial" w:cs="Arial"/>
          <w:b/>
          <w:sz w:val="24"/>
          <w:szCs w:val="24"/>
        </w:rPr>
        <w:t>Item (5)</w:t>
      </w:r>
      <w:r w:rsidR="00C44135">
        <w:rPr>
          <w:rFonts w:ascii="Arial" w:hAnsi="Arial" w:cs="Arial"/>
          <w:b/>
          <w:sz w:val="24"/>
          <w:szCs w:val="24"/>
        </w:rPr>
        <w:t xml:space="preserve"> – Individual W</w:t>
      </w:r>
      <w:r w:rsidR="008B3D89" w:rsidRPr="00F76721">
        <w:rPr>
          <w:rFonts w:ascii="Arial" w:hAnsi="Arial" w:cs="Arial"/>
          <w:b/>
          <w:sz w:val="24"/>
          <w:szCs w:val="24"/>
        </w:rPr>
        <w:t>ritten</w:t>
      </w:r>
      <w:r w:rsidR="00C44135">
        <w:rPr>
          <w:rFonts w:ascii="Arial" w:hAnsi="Arial" w:cs="Arial"/>
          <w:b/>
          <w:sz w:val="24"/>
          <w:szCs w:val="24"/>
        </w:rPr>
        <w:t xml:space="preserve"> (Final) E</w:t>
      </w:r>
      <w:r w:rsidR="008B3D89" w:rsidRPr="00F76721">
        <w:rPr>
          <w:rFonts w:ascii="Arial" w:hAnsi="Arial" w:cs="Arial"/>
          <w:b/>
          <w:sz w:val="24"/>
          <w:szCs w:val="24"/>
        </w:rPr>
        <w:t>xam</w:t>
      </w:r>
    </w:p>
    <w:p w14:paraId="4FF9DB8D" w14:textId="77777777" w:rsidR="00832CDA" w:rsidRDefault="00CE5FF9" w:rsidP="00B46A7E">
      <w:pPr>
        <w:spacing w:after="0" w:line="240" w:lineRule="auto"/>
        <w:rPr>
          <w:rFonts w:ascii="Arial" w:hAnsi="Arial" w:cs="Arial"/>
          <w:sz w:val="24"/>
          <w:szCs w:val="24"/>
        </w:rPr>
      </w:pPr>
      <w:r>
        <w:rPr>
          <w:rFonts w:ascii="Arial" w:hAnsi="Arial" w:cs="Arial"/>
          <w:sz w:val="24"/>
          <w:szCs w:val="24"/>
        </w:rPr>
        <w:t xml:space="preserve">The final exam will include topics discussed in class throughout the course, and will consist of T/F, multiple </w:t>
      </w:r>
      <w:r w:rsidR="00DE0C24">
        <w:rPr>
          <w:rFonts w:ascii="Arial" w:hAnsi="Arial" w:cs="Arial"/>
          <w:sz w:val="24"/>
          <w:szCs w:val="24"/>
        </w:rPr>
        <w:t>choices</w:t>
      </w:r>
      <w:r>
        <w:rPr>
          <w:rFonts w:ascii="Arial" w:hAnsi="Arial" w:cs="Arial"/>
          <w:sz w:val="24"/>
          <w:szCs w:val="24"/>
        </w:rPr>
        <w:t>, and short essay questions.  The duration of the final exam is two hours.</w:t>
      </w:r>
    </w:p>
    <w:p w14:paraId="3F689381" w14:textId="77777777" w:rsidR="00B51470" w:rsidRPr="00FF59D8" w:rsidRDefault="00F66269" w:rsidP="00B46A7E">
      <w:pPr>
        <w:spacing w:after="0" w:line="240" w:lineRule="auto"/>
        <w:rPr>
          <w:rFonts w:ascii="Arial" w:hAnsi="Arial" w:cs="Arial"/>
          <w:sz w:val="24"/>
          <w:szCs w:val="24"/>
        </w:rPr>
      </w:pPr>
      <w:r>
        <w:rPr>
          <w:rFonts w:ascii="Arial" w:hAnsi="Arial" w:cs="Arial"/>
          <w:sz w:val="24"/>
          <w:szCs w:val="24"/>
        </w:rPr>
        <w:t xml:space="preserve"> </w:t>
      </w:r>
      <w:r w:rsidR="003A591B">
        <w:rPr>
          <w:rFonts w:ascii="Arial" w:hAnsi="Arial" w:cs="Arial"/>
          <w:sz w:val="24"/>
          <w:szCs w:val="24"/>
        </w:rPr>
        <w:t xml:space="preserve"> </w:t>
      </w:r>
    </w:p>
    <w:p w14:paraId="29EF8931" w14:textId="77777777" w:rsidR="009B0129" w:rsidRDefault="009B0129" w:rsidP="009B0129">
      <w:pPr>
        <w:pStyle w:val="Heading1"/>
        <w:rPr>
          <w:rFonts w:ascii="Arial" w:hAnsi="Arial" w:cs="Arial"/>
          <w:b/>
          <w:u w:val="single"/>
        </w:rPr>
      </w:pPr>
      <w:bookmarkStart w:id="6" w:name="_Toc121763780"/>
      <w:r>
        <w:rPr>
          <w:rFonts w:ascii="Arial" w:hAnsi="Arial" w:cs="Arial"/>
          <w:b/>
          <w:u w:val="single"/>
        </w:rPr>
        <w:lastRenderedPageBreak/>
        <w:t>Weekly Course Schedule and Required Readings</w:t>
      </w:r>
      <w:bookmarkEnd w:id="6"/>
      <w:r w:rsidR="001F734C">
        <w:rPr>
          <w:rFonts w:ascii="Arial" w:hAnsi="Arial" w:cs="Arial"/>
          <w:b/>
          <w:u w:val="single"/>
        </w:rPr>
        <w:t xml:space="preserve"> </w:t>
      </w:r>
    </w:p>
    <w:p w14:paraId="656EE1A8" w14:textId="77777777" w:rsidR="009B0129" w:rsidRDefault="009B0129" w:rsidP="009B0129">
      <w:pPr>
        <w:pStyle w:val="Heading2"/>
        <w:rPr>
          <w:rFonts w:ascii="Arial" w:hAnsi="Arial" w:cs="Arial"/>
          <w:b/>
        </w:rPr>
      </w:pPr>
      <w:bookmarkStart w:id="7" w:name="_Toc121763781"/>
      <w:r>
        <w:rPr>
          <w:rFonts w:ascii="Arial" w:hAnsi="Arial" w:cs="Arial"/>
          <w:b/>
        </w:rPr>
        <w:t>Week 1</w:t>
      </w:r>
      <w:r w:rsidR="0045199F">
        <w:rPr>
          <w:rFonts w:ascii="Arial" w:hAnsi="Arial" w:cs="Arial"/>
          <w:b/>
        </w:rPr>
        <w:t>:</w:t>
      </w:r>
      <w:r>
        <w:rPr>
          <w:rFonts w:ascii="Arial" w:hAnsi="Arial" w:cs="Arial"/>
          <w:b/>
        </w:rPr>
        <w:t xml:space="preserve"> </w:t>
      </w:r>
      <w:r w:rsidR="0080665B">
        <w:rPr>
          <w:rFonts w:ascii="Arial" w:hAnsi="Arial" w:cs="Arial"/>
          <w:b/>
        </w:rPr>
        <w:t>Jan. 9</w:t>
      </w:r>
      <w:bookmarkEnd w:id="7"/>
    </w:p>
    <w:p w14:paraId="69D3E775" w14:textId="77777777" w:rsidR="00380AFE" w:rsidRPr="00057D42" w:rsidRDefault="00380AFE" w:rsidP="00CA0347">
      <w:pPr>
        <w:pStyle w:val="Heading3"/>
        <w:ind w:left="720"/>
        <w:rPr>
          <w:rFonts w:ascii="Arial" w:hAnsi="Arial" w:cs="Arial"/>
          <w:b/>
          <w:color w:val="auto"/>
        </w:rPr>
      </w:pPr>
      <w:r w:rsidRPr="00057D42">
        <w:rPr>
          <w:rFonts w:ascii="Arial" w:hAnsi="Arial" w:cs="Arial"/>
          <w:b/>
          <w:color w:val="auto"/>
        </w:rPr>
        <w:t>A brief introduction and an overview of the course outline including formation of union/employer teams</w:t>
      </w:r>
    </w:p>
    <w:p w14:paraId="01637642" w14:textId="77777777" w:rsidR="00380AFE" w:rsidRPr="002A3C8D" w:rsidRDefault="00380AFE" w:rsidP="00CA0347">
      <w:pPr>
        <w:pStyle w:val="Heading3"/>
        <w:ind w:left="720"/>
        <w:rPr>
          <w:rFonts w:ascii="Arial" w:hAnsi="Arial" w:cs="Arial"/>
          <w:b/>
          <w:color w:val="auto"/>
          <w:sz w:val="16"/>
          <w:szCs w:val="16"/>
        </w:rPr>
      </w:pPr>
    </w:p>
    <w:p w14:paraId="5FBC7407" w14:textId="77777777" w:rsidR="00F76721" w:rsidRPr="00057D42" w:rsidRDefault="00EF44E6" w:rsidP="00CA0347">
      <w:pPr>
        <w:pStyle w:val="Heading3"/>
        <w:ind w:left="720"/>
        <w:rPr>
          <w:rFonts w:ascii="Arial" w:hAnsi="Arial" w:cs="Arial"/>
          <w:b/>
        </w:rPr>
      </w:pPr>
      <w:r w:rsidRPr="00057D42">
        <w:rPr>
          <w:rFonts w:ascii="Arial" w:hAnsi="Arial" w:cs="Arial"/>
          <w:b/>
          <w:color w:val="auto"/>
        </w:rPr>
        <w:t xml:space="preserve">Early Unions; </w:t>
      </w:r>
      <w:r w:rsidR="002E4BB4" w:rsidRPr="00057D42">
        <w:rPr>
          <w:rFonts w:ascii="Arial" w:hAnsi="Arial" w:cs="Arial"/>
          <w:b/>
          <w:color w:val="auto"/>
        </w:rPr>
        <w:t>the Emergence of Public Sector Unions</w:t>
      </w:r>
      <w:r w:rsidRPr="00057D42">
        <w:rPr>
          <w:rFonts w:ascii="Arial" w:hAnsi="Arial" w:cs="Arial"/>
          <w:b/>
          <w:color w:val="auto"/>
        </w:rPr>
        <w:t>; and Similarities/Differences between Public/Private Sector Bargaining</w:t>
      </w:r>
    </w:p>
    <w:p w14:paraId="5BBC1745" w14:textId="77777777" w:rsidR="00F76721" w:rsidRPr="00057D42" w:rsidRDefault="001F734C" w:rsidP="008A4B50">
      <w:pPr>
        <w:pStyle w:val="ListParagraph"/>
        <w:numPr>
          <w:ilvl w:val="0"/>
          <w:numId w:val="12"/>
        </w:numPr>
        <w:spacing w:after="0" w:line="240" w:lineRule="auto"/>
        <w:rPr>
          <w:rFonts w:ascii="Arial" w:hAnsi="Arial" w:cs="Arial"/>
          <w:sz w:val="24"/>
          <w:szCs w:val="24"/>
        </w:rPr>
      </w:pPr>
      <w:r w:rsidRPr="00057D42">
        <w:rPr>
          <w:rFonts w:ascii="Arial" w:hAnsi="Arial" w:cs="Arial"/>
          <w:sz w:val="24"/>
          <w:szCs w:val="24"/>
        </w:rPr>
        <w:t>Rose, Joseph B.</w:t>
      </w:r>
      <w:r w:rsidR="00F76721" w:rsidRPr="00057D42">
        <w:rPr>
          <w:rFonts w:ascii="Arial" w:hAnsi="Arial" w:cs="Arial"/>
          <w:sz w:val="24"/>
          <w:szCs w:val="24"/>
        </w:rPr>
        <w:t xml:space="preserve"> “Private and public sector bargaining in Canada: 1980 – 2015”, 30 pages, available online through Omni </w:t>
      </w:r>
    </w:p>
    <w:p w14:paraId="59D5987E" w14:textId="77777777" w:rsidR="00F76721" w:rsidRPr="002A3C8D" w:rsidRDefault="00F76721" w:rsidP="00F76721">
      <w:pPr>
        <w:spacing w:after="0" w:line="240" w:lineRule="auto"/>
        <w:ind w:left="720"/>
        <w:rPr>
          <w:rFonts w:ascii="Arial" w:hAnsi="Arial" w:cs="Arial"/>
          <w:sz w:val="16"/>
          <w:szCs w:val="16"/>
        </w:rPr>
      </w:pPr>
    </w:p>
    <w:p w14:paraId="7247FF39" w14:textId="77777777" w:rsidR="00F76721" w:rsidRPr="00057D42" w:rsidRDefault="00F76721" w:rsidP="008A4B50">
      <w:pPr>
        <w:pStyle w:val="ListParagraph"/>
        <w:numPr>
          <w:ilvl w:val="0"/>
          <w:numId w:val="12"/>
        </w:numPr>
        <w:spacing w:after="0" w:line="240" w:lineRule="auto"/>
        <w:rPr>
          <w:rFonts w:ascii="Arial" w:hAnsi="Arial" w:cs="Arial"/>
          <w:sz w:val="24"/>
          <w:szCs w:val="24"/>
        </w:rPr>
      </w:pPr>
      <w:r w:rsidRPr="00057D42">
        <w:rPr>
          <w:rFonts w:ascii="Arial" w:hAnsi="Arial" w:cs="Arial"/>
          <w:sz w:val="24"/>
          <w:szCs w:val="24"/>
        </w:rPr>
        <w:t xml:space="preserve">Rose, Joseph B. “Public Sector Bargaining from </w:t>
      </w:r>
      <w:r w:rsidR="008A4B50" w:rsidRPr="00057D42">
        <w:rPr>
          <w:rFonts w:ascii="Arial" w:hAnsi="Arial" w:cs="Arial"/>
          <w:sz w:val="24"/>
          <w:szCs w:val="24"/>
        </w:rPr>
        <w:t xml:space="preserve">Retrenchment to Consolidation”, </w:t>
      </w:r>
      <w:r w:rsidRPr="00057D42">
        <w:rPr>
          <w:rFonts w:ascii="Arial" w:hAnsi="Arial" w:cs="Arial"/>
          <w:sz w:val="24"/>
          <w:szCs w:val="24"/>
        </w:rPr>
        <w:t>18 pages (271 – 289), available online through Omni</w:t>
      </w:r>
    </w:p>
    <w:p w14:paraId="4F172BA9" w14:textId="77777777" w:rsidR="00C630A9" w:rsidRPr="002A3C8D" w:rsidRDefault="00C630A9" w:rsidP="00C630A9">
      <w:pPr>
        <w:pStyle w:val="ListParagraph"/>
        <w:rPr>
          <w:rFonts w:ascii="Arial" w:hAnsi="Arial" w:cs="Arial"/>
          <w:sz w:val="16"/>
          <w:szCs w:val="16"/>
        </w:rPr>
      </w:pPr>
    </w:p>
    <w:p w14:paraId="46F2D945" w14:textId="77777777" w:rsidR="00C630A9" w:rsidRPr="002A3C8D" w:rsidRDefault="00C630A9" w:rsidP="00C630A9">
      <w:pPr>
        <w:pStyle w:val="ListParagraph"/>
        <w:spacing w:after="0" w:line="240" w:lineRule="auto"/>
        <w:ind w:left="1440"/>
        <w:rPr>
          <w:rFonts w:ascii="Arial" w:hAnsi="Arial" w:cs="Arial"/>
          <w:sz w:val="16"/>
          <w:szCs w:val="16"/>
        </w:rPr>
      </w:pPr>
    </w:p>
    <w:p w14:paraId="6D8614F7" w14:textId="77777777" w:rsidR="009B0129" w:rsidRPr="00057D42" w:rsidRDefault="008A4B50" w:rsidP="008A4B50">
      <w:pPr>
        <w:rPr>
          <w:rFonts w:ascii="Arial" w:hAnsi="Arial" w:cs="Arial"/>
          <w:sz w:val="28"/>
          <w:szCs w:val="28"/>
        </w:rPr>
      </w:pPr>
      <w:bookmarkStart w:id="8" w:name="_Toc121763783"/>
      <w:r w:rsidRPr="00057D42">
        <w:rPr>
          <w:rFonts w:ascii="Arial" w:hAnsi="Arial" w:cs="Arial"/>
          <w:sz w:val="28"/>
          <w:szCs w:val="28"/>
        </w:rPr>
        <w:t xml:space="preserve"> </w:t>
      </w:r>
      <w:r w:rsidR="009B0129" w:rsidRPr="00057D42">
        <w:rPr>
          <w:rFonts w:ascii="Arial" w:hAnsi="Arial" w:cs="Arial"/>
          <w:b/>
          <w:sz w:val="28"/>
          <w:szCs w:val="28"/>
        </w:rPr>
        <w:t>Week 2</w:t>
      </w:r>
      <w:r w:rsidR="0045199F" w:rsidRPr="00057D42">
        <w:rPr>
          <w:rFonts w:ascii="Arial" w:hAnsi="Arial" w:cs="Arial"/>
          <w:b/>
          <w:sz w:val="28"/>
          <w:szCs w:val="28"/>
        </w:rPr>
        <w:t>: Jan. 16</w:t>
      </w:r>
      <w:bookmarkEnd w:id="8"/>
    </w:p>
    <w:p w14:paraId="4BDF2CF5" w14:textId="77777777" w:rsidR="008A4B50" w:rsidRPr="00057D42" w:rsidRDefault="008A4B50" w:rsidP="008A4B50">
      <w:pPr>
        <w:pStyle w:val="Heading3"/>
        <w:ind w:left="720"/>
        <w:rPr>
          <w:rFonts w:ascii="Arial" w:hAnsi="Arial" w:cs="Arial"/>
          <w:b/>
        </w:rPr>
      </w:pPr>
      <w:bookmarkStart w:id="9" w:name="_Toc121763784"/>
      <w:r w:rsidRPr="00057D42">
        <w:rPr>
          <w:rFonts w:ascii="Arial" w:hAnsi="Arial" w:cs="Arial"/>
          <w:b/>
          <w:color w:val="auto"/>
        </w:rPr>
        <w:t>Models of Public Sector Bargaining; Bargaining Rights, Issues, and Outcomes</w:t>
      </w:r>
    </w:p>
    <w:bookmarkEnd w:id="9"/>
    <w:p w14:paraId="4BCC9C21" w14:textId="77777777" w:rsidR="009B0129" w:rsidRPr="00057D42" w:rsidRDefault="002B1748" w:rsidP="002B1748">
      <w:pPr>
        <w:pStyle w:val="ListParagraph"/>
        <w:numPr>
          <w:ilvl w:val="0"/>
          <w:numId w:val="15"/>
        </w:numPr>
        <w:spacing w:after="0" w:line="240" w:lineRule="auto"/>
        <w:rPr>
          <w:rFonts w:ascii="Arial" w:hAnsi="Arial" w:cs="Arial"/>
          <w:sz w:val="24"/>
          <w:szCs w:val="24"/>
        </w:rPr>
      </w:pPr>
      <w:r w:rsidRPr="00057D42">
        <w:rPr>
          <w:rFonts w:ascii="Arial" w:eastAsiaTheme="majorEastAsia" w:hAnsi="Arial" w:cs="Arial"/>
          <w:sz w:val="24"/>
          <w:szCs w:val="24"/>
        </w:rPr>
        <w:t>The Conference Board of Canada, “Labour Relations Outlook 2020”, 45 pages, available online through Omni</w:t>
      </w:r>
    </w:p>
    <w:p w14:paraId="038E71C3" w14:textId="77777777" w:rsidR="00F20CAD" w:rsidRPr="002A3C8D" w:rsidRDefault="00F20CAD" w:rsidP="00F20CAD">
      <w:pPr>
        <w:spacing w:after="0" w:line="240" w:lineRule="auto"/>
        <w:rPr>
          <w:rFonts w:ascii="Arial" w:hAnsi="Arial" w:cs="Arial"/>
          <w:sz w:val="16"/>
          <w:szCs w:val="16"/>
        </w:rPr>
      </w:pPr>
    </w:p>
    <w:p w14:paraId="0AAEFC2B" w14:textId="77777777" w:rsidR="00C630A9" w:rsidRPr="002A3C8D" w:rsidRDefault="00C630A9" w:rsidP="00F20CAD">
      <w:pPr>
        <w:spacing w:after="0" w:line="240" w:lineRule="auto"/>
        <w:rPr>
          <w:rFonts w:ascii="Arial" w:hAnsi="Arial" w:cs="Arial"/>
          <w:sz w:val="16"/>
          <w:szCs w:val="16"/>
        </w:rPr>
      </w:pPr>
    </w:p>
    <w:p w14:paraId="760CA52E" w14:textId="77777777" w:rsidR="009C5EB8" w:rsidRPr="00057D42" w:rsidRDefault="009C5EB8" w:rsidP="009C5EB8">
      <w:pPr>
        <w:pStyle w:val="Heading2"/>
        <w:rPr>
          <w:rFonts w:ascii="Arial" w:hAnsi="Arial" w:cs="Arial"/>
          <w:b/>
        </w:rPr>
      </w:pPr>
      <w:bookmarkStart w:id="10" w:name="_Toc121763785"/>
      <w:r w:rsidRPr="00057D42">
        <w:rPr>
          <w:rFonts w:ascii="Arial" w:hAnsi="Arial" w:cs="Arial"/>
          <w:b/>
        </w:rPr>
        <w:t>Week 3</w:t>
      </w:r>
      <w:r w:rsidR="0045199F" w:rsidRPr="00057D42">
        <w:rPr>
          <w:rFonts w:ascii="Arial" w:hAnsi="Arial" w:cs="Arial"/>
          <w:b/>
        </w:rPr>
        <w:t>: Jan. 23</w:t>
      </w:r>
      <w:bookmarkEnd w:id="10"/>
    </w:p>
    <w:p w14:paraId="5E29D251" w14:textId="77777777" w:rsidR="009C5EB8" w:rsidRDefault="009C5EB8" w:rsidP="009C5EB8">
      <w:pPr>
        <w:pStyle w:val="Heading3"/>
        <w:rPr>
          <w:rFonts w:ascii="Arial" w:hAnsi="Arial" w:cs="Arial"/>
          <w:b/>
          <w:color w:val="auto"/>
        </w:rPr>
      </w:pPr>
      <w:r w:rsidRPr="00057D42">
        <w:tab/>
      </w:r>
      <w:r w:rsidR="0054029B" w:rsidRPr="00057D42">
        <w:rPr>
          <w:rFonts w:ascii="Arial" w:hAnsi="Arial" w:cs="Arial"/>
          <w:b/>
          <w:color w:val="auto"/>
        </w:rPr>
        <w:t>Bargaining Issus</w:t>
      </w:r>
      <w:r w:rsidR="009C24BB" w:rsidRPr="00057D42">
        <w:rPr>
          <w:rFonts w:ascii="Arial" w:hAnsi="Arial" w:cs="Arial"/>
          <w:b/>
          <w:color w:val="auto"/>
        </w:rPr>
        <w:t xml:space="preserve"> (Continued)</w:t>
      </w:r>
      <w:r w:rsidR="0054029B" w:rsidRPr="00057D42">
        <w:rPr>
          <w:rFonts w:ascii="Arial" w:hAnsi="Arial" w:cs="Arial"/>
          <w:b/>
          <w:color w:val="auto"/>
        </w:rPr>
        <w:t xml:space="preserve"> – Mandatory &amp; Key Non-Mandatory Issus</w:t>
      </w:r>
    </w:p>
    <w:p w14:paraId="057649F7" w14:textId="77777777" w:rsidR="00C44135" w:rsidRPr="002A3C8D" w:rsidRDefault="00C44135" w:rsidP="00C44135">
      <w:pPr>
        <w:rPr>
          <w:sz w:val="16"/>
          <w:szCs w:val="16"/>
        </w:rPr>
      </w:pPr>
    </w:p>
    <w:p w14:paraId="260048B9" w14:textId="77777777" w:rsidR="00C630A9" w:rsidRDefault="00525D31" w:rsidP="00525D31">
      <w:pPr>
        <w:pStyle w:val="ListParagraph"/>
        <w:numPr>
          <w:ilvl w:val="0"/>
          <w:numId w:val="23"/>
        </w:numPr>
        <w:rPr>
          <w:rFonts w:ascii="Arial" w:hAnsi="Arial" w:cs="Arial"/>
          <w:b/>
          <w:sz w:val="24"/>
          <w:szCs w:val="24"/>
          <w:highlight w:val="yellow"/>
        </w:rPr>
      </w:pPr>
      <w:r w:rsidRPr="00C44135">
        <w:rPr>
          <w:rFonts w:ascii="Arial" w:hAnsi="Arial" w:cs="Arial"/>
          <w:b/>
          <w:sz w:val="24"/>
          <w:szCs w:val="24"/>
          <w:highlight w:val="yellow"/>
        </w:rPr>
        <w:t>Union/employer b</w:t>
      </w:r>
      <w:r w:rsidR="00380AFE" w:rsidRPr="00C44135">
        <w:rPr>
          <w:rFonts w:ascii="Arial" w:hAnsi="Arial" w:cs="Arial"/>
          <w:b/>
          <w:sz w:val="24"/>
          <w:szCs w:val="24"/>
          <w:highlight w:val="yellow"/>
        </w:rPr>
        <w:t>argaining teams are formed</w:t>
      </w:r>
    </w:p>
    <w:p w14:paraId="73F29953" w14:textId="77777777" w:rsidR="00C44135" w:rsidRPr="002A3C8D" w:rsidRDefault="00C44135" w:rsidP="00C44135">
      <w:pPr>
        <w:pStyle w:val="ListParagraph"/>
        <w:ind w:left="1440"/>
        <w:rPr>
          <w:rFonts w:ascii="Arial" w:hAnsi="Arial" w:cs="Arial"/>
          <w:b/>
          <w:sz w:val="16"/>
          <w:szCs w:val="16"/>
          <w:highlight w:val="yellow"/>
        </w:rPr>
      </w:pPr>
    </w:p>
    <w:p w14:paraId="3CF1073A" w14:textId="77777777" w:rsidR="009C5EB8" w:rsidRPr="00057D42" w:rsidRDefault="009C5EB8" w:rsidP="009C5EB8">
      <w:pPr>
        <w:pStyle w:val="Heading2"/>
        <w:rPr>
          <w:rFonts w:ascii="Arial" w:hAnsi="Arial" w:cs="Arial"/>
          <w:b/>
        </w:rPr>
      </w:pPr>
      <w:bookmarkStart w:id="11" w:name="_Toc121763787"/>
      <w:r w:rsidRPr="00057D42">
        <w:rPr>
          <w:rFonts w:ascii="Arial" w:hAnsi="Arial" w:cs="Arial"/>
          <w:b/>
        </w:rPr>
        <w:t>Week 4</w:t>
      </w:r>
      <w:r w:rsidR="0045199F" w:rsidRPr="00057D42">
        <w:rPr>
          <w:rFonts w:ascii="Arial" w:hAnsi="Arial" w:cs="Arial"/>
          <w:b/>
        </w:rPr>
        <w:t>: Jan 30</w:t>
      </w:r>
      <w:bookmarkEnd w:id="11"/>
    </w:p>
    <w:p w14:paraId="05AF2280" w14:textId="77777777" w:rsidR="001F734C" w:rsidRPr="00057D42" w:rsidRDefault="0045199F" w:rsidP="001F734C">
      <w:pPr>
        <w:pStyle w:val="Heading3"/>
        <w:ind w:left="720"/>
        <w:rPr>
          <w:rFonts w:ascii="Arial" w:hAnsi="Arial" w:cs="Arial"/>
          <w:b/>
          <w:color w:val="auto"/>
        </w:rPr>
      </w:pPr>
      <w:bookmarkStart w:id="12" w:name="_Toc121763788"/>
      <w:r w:rsidRPr="00057D42">
        <w:rPr>
          <w:rFonts w:ascii="Arial" w:hAnsi="Arial" w:cs="Arial"/>
          <w:b/>
          <w:color w:val="auto"/>
        </w:rPr>
        <w:t xml:space="preserve">Canadian Charter of Rights and Freedoms </w:t>
      </w:r>
      <w:bookmarkEnd w:id="12"/>
    </w:p>
    <w:p w14:paraId="2ACB4797" w14:textId="77777777" w:rsidR="00C630A9" w:rsidRDefault="00CD787D" w:rsidP="005A44A1">
      <w:pPr>
        <w:pStyle w:val="Heading3"/>
        <w:numPr>
          <w:ilvl w:val="0"/>
          <w:numId w:val="21"/>
        </w:numPr>
        <w:rPr>
          <w:rFonts w:ascii="Arial" w:hAnsi="Arial" w:cs="Arial"/>
          <w:color w:val="auto"/>
        </w:rPr>
      </w:pPr>
      <w:r w:rsidRPr="00057D42">
        <w:rPr>
          <w:rFonts w:ascii="Arial" w:hAnsi="Arial" w:cs="Arial"/>
          <w:color w:val="auto"/>
        </w:rPr>
        <w:t>Government of Canada, Department of Justice Canada</w:t>
      </w:r>
      <w:r w:rsidR="00BA5170" w:rsidRPr="00057D42">
        <w:rPr>
          <w:rFonts w:ascii="Arial" w:hAnsi="Arial" w:cs="Arial"/>
          <w:color w:val="auto"/>
        </w:rPr>
        <w:t>,</w:t>
      </w:r>
      <w:r w:rsidRPr="00057D42">
        <w:rPr>
          <w:rFonts w:ascii="Arial" w:hAnsi="Arial" w:cs="Arial"/>
          <w:color w:val="auto"/>
        </w:rPr>
        <w:t xml:space="preserve"> “</w:t>
      </w:r>
      <w:r w:rsidR="001F734C" w:rsidRPr="00057D42">
        <w:rPr>
          <w:rFonts w:ascii="Arial" w:hAnsi="Arial" w:cs="Arial"/>
          <w:color w:val="auto"/>
        </w:rPr>
        <w:t>Charter of Rights and Freedoms</w:t>
      </w:r>
      <w:r w:rsidR="001F734C" w:rsidRPr="00057D42">
        <w:rPr>
          <w:rFonts w:ascii="Arial" w:hAnsi="Arial" w:cs="Arial"/>
        </w:rPr>
        <w:t xml:space="preserve">”, </w:t>
      </w:r>
      <w:r w:rsidR="001F734C" w:rsidRPr="00057D42">
        <w:rPr>
          <w:rFonts w:ascii="Arial" w:hAnsi="Arial" w:cs="Arial"/>
          <w:color w:val="auto"/>
        </w:rPr>
        <w:t>Section 2(d): Freedom of Association; Section 2(b): Freedom of Expression; Section 1: Reasonable limits; Section 33: Notwithstanding Clause</w:t>
      </w:r>
    </w:p>
    <w:p w14:paraId="53864372" w14:textId="77777777" w:rsidR="002A3C8D" w:rsidRPr="002A3C8D" w:rsidRDefault="002A3C8D" w:rsidP="002A3C8D">
      <w:pPr>
        <w:rPr>
          <w:sz w:val="16"/>
          <w:szCs w:val="16"/>
        </w:rPr>
      </w:pPr>
    </w:p>
    <w:p w14:paraId="60D65337" w14:textId="77777777" w:rsidR="002A3C8D" w:rsidRPr="002A3C8D" w:rsidRDefault="002A3C8D" w:rsidP="002A3C8D">
      <w:pPr>
        <w:pStyle w:val="ListParagraph"/>
        <w:numPr>
          <w:ilvl w:val="0"/>
          <w:numId w:val="21"/>
        </w:numPr>
        <w:rPr>
          <w:rFonts w:ascii="Arial" w:hAnsi="Arial" w:cs="Arial"/>
          <w:sz w:val="24"/>
          <w:szCs w:val="24"/>
        </w:rPr>
      </w:pPr>
      <w:r w:rsidRPr="002A3C8D">
        <w:rPr>
          <w:rFonts w:ascii="Arial" w:hAnsi="Arial" w:cs="Arial"/>
          <w:sz w:val="24"/>
          <w:szCs w:val="24"/>
        </w:rPr>
        <w:t xml:space="preserve">Government of Canada, “Guide to the Canadian Rights &amp; Freedoms”, Canada.ca </w:t>
      </w:r>
    </w:p>
    <w:p w14:paraId="194346EA" w14:textId="77777777" w:rsidR="002A3C8D" w:rsidRPr="002A3C8D" w:rsidRDefault="002A3C8D" w:rsidP="002A3C8D">
      <w:pPr>
        <w:rPr>
          <w:sz w:val="16"/>
          <w:szCs w:val="16"/>
        </w:rPr>
      </w:pPr>
    </w:p>
    <w:p w14:paraId="450441FE" w14:textId="77777777" w:rsidR="00BA5170" w:rsidRPr="00057D42" w:rsidRDefault="00BA5170" w:rsidP="009C5EB8">
      <w:pPr>
        <w:pStyle w:val="ListParagraph"/>
        <w:numPr>
          <w:ilvl w:val="0"/>
          <w:numId w:val="18"/>
        </w:numPr>
        <w:rPr>
          <w:rFonts w:ascii="Arial" w:hAnsi="Arial" w:cs="Arial"/>
          <w:sz w:val="24"/>
          <w:szCs w:val="24"/>
        </w:rPr>
      </w:pPr>
      <w:r w:rsidRPr="00057D42">
        <w:rPr>
          <w:rFonts w:ascii="Arial" w:hAnsi="Arial" w:cs="Arial"/>
          <w:sz w:val="24"/>
          <w:szCs w:val="24"/>
        </w:rPr>
        <w:t xml:space="preserve">Canadian Foundation for Labour Rights, “Brand New World: Fundamental Labour Rights in Charter Era”, 2019, P62 </w:t>
      </w:r>
      <w:r w:rsidR="001F734C" w:rsidRPr="00057D42">
        <w:rPr>
          <w:rFonts w:ascii="Arial" w:hAnsi="Arial" w:cs="Arial"/>
          <w:sz w:val="24"/>
          <w:szCs w:val="24"/>
        </w:rPr>
        <w:t>–</w:t>
      </w:r>
      <w:r w:rsidRPr="00057D42">
        <w:rPr>
          <w:rFonts w:ascii="Arial" w:hAnsi="Arial" w:cs="Arial"/>
          <w:sz w:val="24"/>
          <w:szCs w:val="24"/>
        </w:rPr>
        <w:t xml:space="preserve"> 73</w:t>
      </w:r>
      <w:r w:rsidR="001F734C" w:rsidRPr="00057D42">
        <w:rPr>
          <w:rFonts w:ascii="Arial" w:hAnsi="Arial" w:cs="Arial"/>
          <w:sz w:val="24"/>
          <w:szCs w:val="24"/>
        </w:rPr>
        <w:t>, available online through Omni</w:t>
      </w:r>
      <w:r w:rsidRPr="00057D42">
        <w:rPr>
          <w:rFonts w:ascii="Arial" w:hAnsi="Arial" w:cs="Arial"/>
          <w:sz w:val="24"/>
          <w:szCs w:val="24"/>
        </w:rPr>
        <w:t xml:space="preserve"> </w:t>
      </w:r>
    </w:p>
    <w:p w14:paraId="4F6495F3" w14:textId="77777777" w:rsidR="0099752E" w:rsidRPr="00057D42" w:rsidRDefault="0099752E" w:rsidP="0099752E">
      <w:pPr>
        <w:pStyle w:val="ListParagraph"/>
        <w:ind w:left="1440"/>
        <w:rPr>
          <w:rFonts w:ascii="Arial" w:hAnsi="Arial" w:cs="Arial"/>
          <w:sz w:val="24"/>
          <w:szCs w:val="24"/>
        </w:rPr>
      </w:pPr>
    </w:p>
    <w:p w14:paraId="60D95B99" w14:textId="77777777" w:rsidR="0054029B" w:rsidRPr="00C44135" w:rsidRDefault="0054029B" w:rsidP="00C630A9">
      <w:pPr>
        <w:pStyle w:val="ListParagraph"/>
        <w:numPr>
          <w:ilvl w:val="1"/>
          <w:numId w:val="14"/>
        </w:numPr>
        <w:rPr>
          <w:rFonts w:ascii="Arial" w:hAnsi="Arial" w:cs="Arial"/>
          <w:b/>
          <w:sz w:val="24"/>
          <w:szCs w:val="24"/>
          <w:highlight w:val="yellow"/>
        </w:rPr>
      </w:pPr>
      <w:r w:rsidRPr="00C44135">
        <w:rPr>
          <w:rFonts w:ascii="Arial" w:hAnsi="Arial" w:cs="Arial"/>
          <w:b/>
          <w:sz w:val="24"/>
          <w:szCs w:val="24"/>
          <w:highlight w:val="yellow"/>
        </w:rPr>
        <w:t xml:space="preserve">Individual Assignment: Research Paper on Bargaining Issues in the Public Sector is due </w:t>
      </w:r>
    </w:p>
    <w:p w14:paraId="0D9BF200" w14:textId="77777777" w:rsidR="00C630A9" w:rsidRPr="00C630A9" w:rsidRDefault="00C630A9" w:rsidP="00C630A9">
      <w:pPr>
        <w:pStyle w:val="ListParagraph"/>
        <w:ind w:left="1440"/>
        <w:rPr>
          <w:rFonts w:ascii="Arial" w:hAnsi="Arial" w:cs="Arial"/>
          <w:sz w:val="24"/>
          <w:szCs w:val="24"/>
        </w:rPr>
      </w:pPr>
    </w:p>
    <w:p w14:paraId="329F8F51" w14:textId="77777777" w:rsidR="009C5EB8" w:rsidRDefault="009C5EB8" w:rsidP="009C5EB8">
      <w:pPr>
        <w:pStyle w:val="Heading2"/>
        <w:rPr>
          <w:rFonts w:ascii="Arial" w:hAnsi="Arial" w:cs="Arial"/>
          <w:b/>
        </w:rPr>
      </w:pPr>
      <w:bookmarkStart w:id="13" w:name="_Toc121763789"/>
      <w:r>
        <w:rPr>
          <w:rFonts w:ascii="Arial" w:hAnsi="Arial" w:cs="Arial"/>
          <w:b/>
        </w:rPr>
        <w:t>Week 5</w:t>
      </w:r>
      <w:r w:rsidR="00200CFF">
        <w:rPr>
          <w:rFonts w:ascii="Arial" w:hAnsi="Arial" w:cs="Arial"/>
          <w:b/>
        </w:rPr>
        <w:t>: Feb. 6</w:t>
      </w:r>
      <w:bookmarkEnd w:id="13"/>
    </w:p>
    <w:p w14:paraId="2E49DB70" w14:textId="77777777" w:rsidR="009C5EB8" w:rsidRPr="007604C3" w:rsidRDefault="009C5EB8" w:rsidP="009C5EB8">
      <w:pPr>
        <w:pStyle w:val="Heading3"/>
        <w:rPr>
          <w:rFonts w:ascii="Arial" w:hAnsi="Arial" w:cs="Arial"/>
          <w:b/>
        </w:rPr>
      </w:pPr>
      <w:r>
        <w:tab/>
      </w:r>
      <w:r w:rsidR="007604C3">
        <w:rPr>
          <w:rFonts w:ascii="Arial" w:hAnsi="Arial" w:cs="Arial"/>
          <w:b/>
          <w:color w:val="auto"/>
        </w:rPr>
        <w:t>Preparing For Collective Bargaining in the Public Sector</w:t>
      </w:r>
    </w:p>
    <w:p w14:paraId="62741653" w14:textId="77777777" w:rsidR="009C5EB8" w:rsidRPr="009F481F" w:rsidRDefault="00393A89" w:rsidP="009F481F">
      <w:pPr>
        <w:pStyle w:val="ListParagraph"/>
        <w:numPr>
          <w:ilvl w:val="0"/>
          <w:numId w:val="20"/>
        </w:numPr>
        <w:rPr>
          <w:rFonts w:ascii="Arial" w:hAnsi="Arial" w:cs="Arial"/>
          <w:sz w:val="24"/>
          <w:szCs w:val="24"/>
        </w:rPr>
      </w:pPr>
      <w:r w:rsidRPr="009F481F">
        <w:rPr>
          <w:rFonts w:ascii="Arial" w:hAnsi="Arial" w:cs="Arial"/>
          <w:sz w:val="24"/>
          <w:szCs w:val="24"/>
        </w:rPr>
        <w:t>Review class prese</w:t>
      </w:r>
      <w:r w:rsidR="00C44135">
        <w:rPr>
          <w:rFonts w:ascii="Arial" w:hAnsi="Arial" w:cs="Arial"/>
          <w:sz w:val="24"/>
          <w:szCs w:val="24"/>
        </w:rPr>
        <w:t>ntation, discussion, and</w:t>
      </w:r>
      <w:r w:rsidRPr="009F481F">
        <w:rPr>
          <w:rFonts w:ascii="Arial" w:hAnsi="Arial" w:cs="Arial"/>
          <w:sz w:val="24"/>
          <w:szCs w:val="24"/>
        </w:rPr>
        <w:t xml:space="preserve"> posting</w:t>
      </w:r>
      <w:r w:rsidR="00C44135">
        <w:rPr>
          <w:rFonts w:ascii="Arial" w:hAnsi="Arial" w:cs="Arial"/>
          <w:sz w:val="24"/>
          <w:szCs w:val="24"/>
        </w:rPr>
        <w:t xml:space="preserve"> on the Avenue</w:t>
      </w:r>
      <w:r w:rsidRPr="009F481F">
        <w:rPr>
          <w:rFonts w:ascii="Arial" w:hAnsi="Arial" w:cs="Arial"/>
          <w:sz w:val="24"/>
          <w:szCs w:val="24"/>
        </w:rPr>
        <w:t xml:space="preserve"> respecting collective bargaining preparation  </w:t>
      </w:r>
      <w:r w:rsidR="007E543F" w:rsidRPr="009F481F">
        <w:rPr>
          <w:rFonts w:ascii="Arial" w:hAnsi="Arial" w:cs="Arial"/>
          <w:sz w:val="24"/>
          <w:szCs w:val="24"/>
        </w:rPr>
        <w:t xml:space="preserve">  </w:t>
      </w:r>
      <w:r w:rsidR="009C5EB8" w:rsidRPr="009F481F">
        <w:rPr>
          <w:rFonts w:ascii="Arial" w:hAnsi="Arial" w:cs="Arial"/>
          <w:sz w:val="24"/>
          <w:szCs w:val="24"/>
        </w:rPr>
        <w:t xml:space="preserve"> </w:t>
      </w:r>
    </w:p>
    <w:p w14:paraId="1A8968AA" w14:textId="77777777" w:rsidR="009C5EB8" w:rsidRPr="009B0129" w:rsidRDefault="009C5EB8" w:rsidP="009C5EB8">
      <w:pPr>
        <w:rPr>
          <w:rFonts w:ascii="Arial" w:hAnsi="Arial" w:cs="Arial"/>
          <w:sz w:val="24"/>
          <w:szCs w:val="24"/>
        </w:rPr>
      </w:pPr>
      <w:r>
        <w:rPr>
          <w:rFonts w:ascii="Arial" w:hAnsi="Arial" w:cs="Arial"/>
          <w:sz w:val="24"/>
          <w:szCs w:val="24"/>
        </w:rPr>
        <w:tab/>
      </w:r>
    </w:p>
    <w:p w14:paraId="2480F490" w14:textId="77777777" w:rsidR="009C5EB8" w:rsidRDefault="009C5EB8" w:rsidP="009C5EB8">
      <w:pPr>
        <w:pStyle w:val="Heading2"/>
        <w:rPr>
          <w:rFonts w:ascii="Arial" w:hAnsi="Arial" w:cs="Arial"/>
          <w:b/>
        </w:rPr>
      </w:pPr>
      <w:bookmarkStart w:id="14" w:name="_Toc121763791"/>
      <w:r>
        <w:rPr>
          <w:rFonts w:ascii="Arial" w:hAnsi="Arial" w:cs="Arial"/>
          <w:b/>
        </w:rPr>
        <w:t>Week 6</w:t>
      </w:r>
      <w:r w:rsidR="00200CFF">
        <w:rPr>
          <w:rFonts w:ascii="Arial" w:hAnsi="Arial" w:cs="Arial"/>
          <w:b/>
        </w:rPr>
        <w:t>: Feb. 13</w:t>
      </w:r>
      <w:bookmarkEnd w:id="14"/>
    </w:p>
    <w:p w14:paraId="0232F1A3" w14:textId="77777777" w:rsidR="009C5EB8" w:rsidRPr="007604C3" w:rsidRDefault="009C5EB8" w:rsidP="009C5EB8">
      <w:pPr>
        <w:pStyle w:val="Heading3"/>
        <w:rPr>
          <w:rFonts w:ascii="Arial" w:hAnsi="Arial" w:cs="Arial"/>
          <w:b/>
        </w:rPr>
      </w:pPr>
      <w:r w:rsidRPr="007604C3">
        <w:tab/>
      </w:r>
      <w:bookmarkStart w:id="15" w:name="_Toc121763792"/>
      <w:r w:rsidR="00200CFF" w:rsidRPr="007604C3">
        <w:rPr>
          <w:rFonts w:ascii="Arial" w:hAnsi="Arial" w:cs="Arial"/>
          <w:b/>
          <w:color w:val="auto"/>
        </w:rPr>
        <w:t>Impasse Resolution Methods</w:t>
      </w:r>
      <w:bookmarkEnd w:id="15"/>
    </w:p>
    <w:p w14:paraId="776CABF7" w14:textId="77777777" w:rsidR="009C5EB8" w:rsidRPr="0073660B" w:rsidRDefault="007D49B8" w:rsidP="0073660B">
      <w:pPr>
        <w:pStyle w:val="ListParagraph"/>
        <w:numPr>
          <w:ilvl w:val="0"/>
          <w:numId w:val="19"/>
        </w:numPr>
        <w:rPr>
          <w:rFonts w:ascii="Arial" w:hAnsi="Arial" w:cs="Arial"/>
          <w:sz w:val="24"/>
          <w:szCs w:val="24"/>
        </w:rPr>
      </w:pPr>
      <w:r w:rsidRPr="0073660B">
        <w:rPr>
          <w:rFonts w:ascii="Arial" w:hAnsi="Arial" w:cs="Arial"/>
          <w:sz w:val="24"/>
          <w:szCs w:val="24"/>
        </w:rPr>
        <w:t xml:space="preserve">Campolieti, Michele and Riddell, Chris “Does Mediation-Arbitration Reduce Arbitration Rates? Evidence From a Natural Experiment”, ILR Review, 73(1), January 2020, P221 </w:t>
      </w:r>
      <w:r w:rsidR="005F0819">
        <w:rPr>
          <w:rFonts w:ascii="Arial" w:hAnsi="Arial" w:cs="Arial"/>
          <w:sz w:val="24"/>
          <w:szCs w:val="24"/>
        </w:rPr>
        <w:t>–</w:t>
      </w:r>
      <w:r w:rsidRPr="0073660B">
        <w:rPr>
          <w:rFonts w:ascii="Arial" w:hAnsi="Arial" w:cs="Arial"/>
          <w:sz w:val="24"/>
          <w:szCs w:val="24"/>
        </w:rPr>
        <w:t xml:space="preserve"> 235</w:t>
      </w:r>
      <w:r w:rsidR="005F0819">
        <w:rPr>
          <w:rFonts w:ascii="Arial" w:hAnsi="Arial" w:cs="Arial"/>
          <w:sz w:val="24"/>
          <w:szCs w:val="24"/>
        </w:rPr>
        <w:t>, available online through Omni</w:t>
      </w:r>
      <w:r w:rsidRPr="0073660B">
        <w:rPr>
          <w:rFonts w:ascii="Arial" w:hAnsi="Arial" w:cs="Arial"/>
          <w:sz w:val="24"/>
          <w:szCs w:val="24"/>
        </w:rPr>
        <w:t xml:space="preserve">   </w:t>
      </w:r>
      <w:r w:rsidR="009C5EB8" w:rsidRPr="0073660B">
        <w:rPr>
          <w:rFonts w:ascii="Arial" w:hAnsi="Arial" w:cs="Arial"/>
          <w:sz w:val="24"/>
          <w:szCs w:val="24"/>
        </w:rPr>
        <w:t xml:space="preserve"> </w:t>
      </w:r>
    </w:p>
    <w:p w14:paraId="1F0E13F4" w14:textId="77777777" w:rsidR="009C5EB8" w:rsidRPr="00810A81" w:rsidRDefault="00200CFF" w:rsidP="009C5EB8">
      <w:pPr>
        <w:rPr>
          <w:rFonts w:ascii="Arial" w:hAnsi="Arial" w:cs="Arial"/>
        </w:rPr>
      </w:pPr>
      <w:r w:rsidRPr="00810A81">
        <w:rPr>
          <w:rFonts w:ascii="Arial" w:hAnsi="Arial" w:cs="Arial"/>
        </w:rPr>
        <w:tab/>
      </w:r>
    </w:p>
    <w:p w14:paraId="7A202D5C" w14:textId="77777777" w:rsidR="009C5EB8" w:rsidRDefault="009C5EB8" w:rsidP="009C5EB8">
      <w:pPr>
        <w:pStyle w:val="Heading2"/>
        <w:rPr>
          <w:rFonts w:ascii="Arial" w:hAnsi="Arial" w:cs="Arial"/>
          <w:b/>
        </w:rPr>
      </w:pPr>
      <w:bookmarkStart w:id="16" w:name="_Toc121763793"/>
      <w:r>
        <w:rPr>
          <w:rFonts w:ascii="Arial" w:hAnsi="Arial" w:cs="Arial"/>
          <w:b/>
        </w:rPr>
        <w:t>Week 7</w:t>
      </w:r>
      <w:r w:rsidR="00810A81">
        <w:rPr>
          <w:rFonts w:ascii="Arial" w:hAnsi="Arial" w:cs="Arial"/>
          <w:b/>
        </w:rPr>
        <w:t>: Feb. 20</w:t>
      </w:r>
      <w:bookmarkEnd w:id="16"/>
    </w:p>
    <w:p w14:paraId="3F792BB1" w14:textId="77777777" w:rsidR="009C5EB8" w:rsidRPr="007604C3" w:rsidRDefault="009C5EB8" w:rsidP="009C5EB8">
      <w:pPr>
        <w:pStyle w:val="Heading3"/>
        <w:rPr>
          <w:rFonts w:ascii="Arial" w:hAnsi="Arial" w:cs="Arial"/>
          <w:b/>
        </w:rPr>
      </w:pPr>
      <w:r w:rsidRPr="007604C3">
        <w:tab/>
      </w:r>
      <w:bookmarkStart w:id="17" w:name="_Toc121763794"/>
      <w:r w:rsidR="00810A81" w:rsidRPr="007604C3">
        <w:rPr>
          <w:rFonts w:ascii="Arial" w:hAnsi="Arial" w:cs="Arial"/>
          <w:b/>
          <w:color w:val="auto"/>
        </w:rPr>
        <w:t>Mid-Term Recess – No Class</w:t>
      </w:r>
      <w:bookmarkEnd w:id="17"/>
    </w:p>
    <w:p w14:paraId="268DF626" w14:textId="77777777" w:rsidR="009C5EB8" w:rsidRPr="009B0129" w:rsidRDefault="009C5EB8" w:rsidP="009C5EB8">
      <w:pPr>
        <w:rPr>
          <w:rFonts w:ascii="Arial" w:hAnsi="Arial" w:cs="Arial"/>
          <w:sz w:val="24"/>
          <w:szCs w:val="24"/>
        </w:rPr>
      </w:pPr>
      <w:r>
        <w:tab/>
      </w:r>
      <w:r>
        <w:rPr>
          <w:rFonts w:ascii="Arial" w:hAnsi="Arial" w:cs="Arial"/>
          <w:sz w:val="24"/>
          <w:szCs w:val="24"/>
        </w:rPr>
        <w:t xml:space="preserve"> </w:t>
      </w:r>
    </w:p>
    <w:p w14:paraId="2F28E945" w14:textId="77777777" w:rsidR="009C5EB8" w:rsidRDefault="009C5EB8" w:rsidP="009C5EB8">
      <w:pPr>
        <w:pStyle w:val="Heading2"/>
        <w:rPr>
          <w:rFonts w:ascii="Arial" w:hAnsi="Arial" w:cs="Arial"/>
          <w:b/>
        </w:rPr>
      </w:pPr>
      <w:bookmarkStart w:id="18" w:name="_Toc121763795"/>
      <w:r>
        <w:rPr>
          <w:rFonts w:ascii="Arial" w:hAnsi="Arial" w:cs="Arial"/>
          <w:b/>
        </w:rPr>
        <w:t>Week 8</w:t>
      </w:r>
      <w:r w:rsidR="00810A81">
        <w:rPr>
          <w:rFonts w:ascii="Arial" w:hAnsi="Arial" w:cs="Arial"/>
          <w:b/>
        </w:rPr>
        <w:t>: Feb 27</w:t>
      </w:r>
      <w:bookmarkEnd w:id="18"/>
    </w:p>
    <w:p w14:paraId="4F89D142" w14:textId="77777777" w:rsidR="009C5EB8" w:rsidRPr="00B80BB8" w:rsidRDefault="009C5EB8" w:rsidP="009C5EB8">
      <w:pPr>
        <w:pStyle w:val="Heading3"/>
        <w:rPr>
          <w:rFonts w:ascii="Arial" w:hAnsi="Arial" w:cs="Arial"/>
          <w:b/>
        </w:rPr>
      </w:pPr>
      <w:r w:rsidRPr="00B80BB8">
        <w:tab/>
      </w:r>
      <w:r w:rsidR="007604C3" w:rsidRPr="00B80BB8">
        <w:rPr>
          <w:rFonts w:ascii="Arial" w:hAnsi="Arial" w:cs="Arial"/>
          <w:b/>
          <w:color w:val="auto"/>
        </w:rPr>
        <w:t>Interest Arbitration</w:t>
      </w:r>
    </w:p>
    <w:p w14:paraId="752DBEF8" w14:textId="77777777" w:rsidR="00C44135" w:rsidRDefault="007761C1" w:rsidP="009C5EB8">
      <w:pPr>
        <w:pStyle w:val="ListParagraph"/>
        <w:numPr>
          <w:ilvl w:val="0"/>
          <w:numId w:val="15"/>
        </w:numPr>
        <w:rPr>
          <w:rFonts w:ascii="Arial" w:hAnsi="Arial" w:cs="Arial"/>
          <w:sz w:val="24"/>
          <w:szCs w:val="24"/>
        </w:rPr>
      </w:pPr>
      <w:r w:rsidRPr="007761C1">
        <w:rPr>
          <w:rFonts w:ascii="Arial" w:hAnsi="Arial" w:cs="Arial"/>
          <w:sz w:val="24"/>
          <w:szCs w:val="24"/>
        </w:rPr>
        <w:t xml:space="preserve">Campolieti, Michele, and Riddell Chris “Interest Arbitration and the Narcotic Effect: Evidence from Three Decades of Collective Bargaining in Ontario”, British Journal of Industrial Relations, 2019, P421 </w:t>
      </w:r>
      <w:r w:rsidR="005F0819">
        <w:rPr>
          <w:rFonts w:ascii="Arial" w:hAnsi="Arial" w:cs="Arial"/>
          <w:sz w:val="24"/>
          <w:szCs w:val="24"/>
        </w:rPr>
        <w:t>–</w:t>
      </w:r>
      <w:r w:rsidRPr="007761C1">
        <w:rPr>
          <w:rFonts w:ascii="Arial" w:hAnsi="Arial" w:cs="Arial"/>
          <w:sz w:val="24"/>
          <w:szCs w:val="24"/>
        </w:rPr>
        <w:t xml:space="preserve"> 452</w:t>
      </w:r>
      <w:r w:rsidR="005F0819">
        <w:rPr>
          <w:rFonts w:ascii="Arial" w:hAnsi="Arial" w:cs="Arial"/>
          <w:sz w:val="24"/>
          <w:szCs w:val="24"/>
        </w:rPr>
        <w:t>, available online through Omni</w:t>
      </w:r>
      <w:r w:rsidR="005F0819" w:rsidRPr="0073660B">
        <w:rPr>
          <w:rFonts w:ascii="Arial" w:hAnsi="Arial" w:cs="Arial"/>
          <w:sz w:val="24"/>
          <w:szCs w:val="24"/>
        </w:rPr>
        <w:t xml:space="preserve"> </w:t>
      </w:r>
    </w:p>
    <w:p w14:paraId="770422CE" w14:textId="77777777" w:rsidR="00B80BB8" w:rsidRPr="007761C1" w:rsidRDefault="005F0819" w:rsidP="00C44135">
      <w:pPr>
        <w:pStyle w:val="ListParagraph"/>
        <w:ind w:left="1440"/>
        <w:rPr>
          <w:rFonts w:ascii="Arial" w:hAnsi="Arial" w:cs="Arial"/>
          <w:sz w:val="24"/>
          <w:szCs w:val="24"/>
        </w:rPr>
      </w:pPr>
      <w:r w:rsidRPr="0073660B">
        <w:rPr>
          <w:rFonts w:ascii="Arial" w:hAnsi="Arial" w:cs="Arial"/>
          <w:sz w:val="24"/>
          <w:szCs w:val="24"/>
        </w:rPr>
        <w:t xml:space="preserve">   </w:t>
      </w:r>
    </w:p>
    <w:p w14:paraId="74B83CA2" w14:textId="77777777" w:rsidR="00B80BB8" w:rsidRPr="00C44135" w:rsidRDefault="00B80BB8" w:rsidP="00C44135">
      <w:pPr>
        <w:pStyle w:val="ListParagraph"/>
        <w:numPr>
          <w:ilvl w:val="0"/>
          <w:numId w:val="24"/>
        </w:numPr>
        <w:rPr>
          <w:rFonts w:ascii="Arial" w:hAnsi="Arial" w:cs="Arial"/>
          <w:b/>
          <w:sz w:val="24"/>
          <w:szCs w:val="24"/>
        </w:rPr>
      </w:pPr>
      <w:r w:rsidRPr="00C44135">
        <w:rPr>
          <w:rFonts w:ascii="Arial" w:hAnsi="Arial" w:cs="Arial"/>
          <w:b/>
          <w:sz w:val="24"/>
          <w:szCs w:val="24"/>
          <w:highlight w:val="yellow"/>
        </w:rPr>
        <w:t>Team Assignment: Research Paper on Collective Bargaining Preparation is due</w:t>
      </w:r>
      <w:r w:rsidRPr="00C44135">
        <w:rPr>
          <w:rFonts w:ascii="Arial" w:hAnsi="Arial" w:cs="Arial"/>
          <w:b/>
          <w:sz w:val="24"/>
          <w:szCs w:val="24"/>
        </w:rPr>
        <w:t xml:space="preserve"> </w:t>
      </w:r>
    </w:p>
    <w:p w14:paraId="5AFB002C" w14:textId="77777777" w:rsidR="007761C1" w:rsidRPr="00057D42" w:rsidRDefault="007761C1" w:rsidP="009C5EB8">
      <w:pPr>
        <w:pStyle w:val="Heading2"/>
        <w:rPr>
          <w:rFonts w:ascii="Arial" w:eastAsiaTheme="minorHAnsi" w:hAnsi="Arial" w:cs="Arial"/>
          <w:sz w:val="22"/>
          <w:szCs w:val="22"/>
        </w:rPr>
      </w:pPr>
      <w:bookmarkStart w:id="19" w:name="_Toc121763797"/>
    </w:p>
    <w:p w14:paraId="6A42726C" w14:textId="77777777" w:rsidR="009C5EB8" w:rsidRPr="00057D42" w:rsidRDefault="009C5EB8" w:rsidP="009C5EB8">
      <w:pPr>
        <w:pStyle w:val="Heading2"/>
        <w:rPr>
          <w:rFonts w:ascii="Arial" w:hAnsi="Arial" w:cs="Arial"/>
          <w:b/>
        </w:rPr>
      </w:pPr>
      <w:r w:rsidRPr="00057D42">
        <w:rPr>
          <w:rFonts w:ascii="Arial" w:hAnsi="Arial" w:cs="Arial"/>
          <w:b/>
        </w:rPr>
        <w:t>Week 9</w:t>
      </w:r>
      <w:r w:rsidR="00810A81" w:rsidRPr="00057D42">
        <w:rPr>
          <w:rFonts w:ascii="Arial" w:hAnsi="Arial" w:cs="Arial"/>
          <w:b/>
        </w:rPr>
        <w:t>: Mar. 6</w:t>
      </w:r>
      <w:bookmarkEnd w:id="19"/>
    </w:p>
    <w:p w14:paraId="122C7C4B" w14:textId="77777777" w:rsidR="009C5EB8" w:rsidRPr="00057D42" w:rsidRDefault="009C5EB8" w:rsidP="009C5EB8">
      <w:pPr>
        <w:pStyle w:val="Heading3"/>
        <w:rPr>
          <w:rFonts w:ascii="Arial" w:hAnsi="Arial" w:cs="Arial"/>
          <w:b/>
          <w:color w:val="auto"/>
        </w:rPr>
      </w:pPr>
      <w:r w:rsidRPr="00057D42">
        <w:tab/>
      </w:r>
      <w:bookmarkStart w:id="20" w:name="_Toc121763798"/>
      <w:r w:rsidR="00810A81" w:rsidRPr="00057D42">
        <w:rPr>
          <w:rFonts w:ascii="Arial" w:hAnsi="Arial" w:cs="Arial"/>
          <w:b/>
          <w:color w:val="auto"/>
        </w:rPr>
        <w:t>Review of the Collective Bargaining Simulation Exercise</w:t>
      </w:r>
      <w:bookmarkEnd w:id="20"/>
    </w:p>
    <w:p w14:paraId="4FA901AB" w14:textId="77777777" w:rsidR="007761C1" w:rsidRPr="00057D42" w:rsidRDefault="007761C1" w:rsidP="007761C1">
      <w:pPr>
        <w:ind w:left="720"/>
      </w:pPr>
    </w:p>
    <w:p w14:paraId="21B1CE58" w14:textId="77777777" w:rsidR="009C5EB8" w:rsidRPr="00A63283" w:rsidRDefault="00091285" w:rsidP="00A63283">
      <w:pPr>
        <w:ind w:left="720"/>
        <w:rPr>
          <w:rFonts w:ascii="Arial" w:hAnsi="Arial" w:cs="Arial"/>
          <w:b/>
          <w:sz w:val="24"/>
          <w:szCs w:val="24"/>
        </w:rPr>
      </w:pPr>
      <w:r w:rsidRPr="00C44135">
        <w:rPr>
          <w:rFonts w:ascii="Arial" w:hAnsi="Arial" w:cs="Arial"/>
          <w:b/>
          <w:sz w:val="24"/>
          <w:szCs w:val="24"/>
          <w:highlight w:val="yellow"/>
        </w:rPr>
        <w:t>A hard copy Bargaining Simulation Package will be provided to each student</w:t>
      </w:r>
      <w:r w:rsidR="007761C1" w:rsidRPr="00C44135">
        <w:rPr>
          <w:rFonts w:ascii="Arial" w:hAnsi="Arial" w:cs="Arial"/>
          <w:b/>
          <w:sz w:val="24"/>
          <w:szCs w:val="24"/>
          <w:highlight w:val="yellow"/>
        </w:rPr>
        <w:t xml:space="preserve"> in attendance in class</w:t>
      </w:r>
      <w:r w:rsidRPr="00C44135">
        <w:rPr>
          <w:rFonts w:ascii="Arial" w:hAnsi="Arial" w:cs="Arial"/>
          <w:b/>
          <w:sz w:val="24"/>
          <w:szCs w:val="24"/>
          <w:highlight w:val="yellow"/>
        </w:rPr>
        <w:t xml:space="preserve">.  A sign off </w:t>
      </w:r>
      <w:r w:rsidR="007761C1" w:rsidRPr="00C44135">
        <w:rPr>
          <w:rFonts w:ascii="Arial" w:hAnsi="Arial" w:cs="Arial"/>
          <w:b/>
          <w:sz w:val="24"/>
          <w:szCs w:val="24"/>
          <w:highlight w:val="yellow"/>
        </w:rPr>
        <w:t>acknowledging receipt of the package will also be required</w:t>
      </w:r>
      <w:r w:rsidR="00D301DA" w:rsidRPr="00C44135">
        <w:rPr>
          <w:rFonts w:ascii="Arial" w:hAnsi="Arial" w:cs="Arial"/>
          <w:b/>
          <w:sz w:val="24"/>
          <w:szCs w:val="24"/>
          <w:highlight w:val="yellow"/>
        </w:rPr>
        <w:t xml:space="preserve"> from each student</w:t>
      </w:r>
      <w:r w:rsidR="007761C1" w:rsidRPr="00C44135">
        <w:rPr>
          <w:rFonts w:ascii="Arial" w:hAnsi="Arial" w:cs="Arial"/>
          <w:b/>
          <w:sz w:val="24"/>
          <w:szCs w:val="24"/>
        </w:rPr>
        <w:t xml:space="preserve"> </w:t>
      </w:r>
    </w:p>
    <w:p w14:paraId="3D45DBE9" w14:textId="77777777" w:rsidR="009C5EB8" w:rsidRDefault="009C5EB8" w:rsidP="009C5EB8">
      <w:pPr>
        <w:pStyle w:val="Heading2"/>
        <w:rPr>
          <w:rFonts w:ascii="Arial" w:hAnsi="Arial" w:cs="Arial"/>
          <w:b/>
        </w:rPr>
      </w:pPr>
      <w:bookmarkStart w:id="21" w:name="_Toc121763799"/>
      <w:r>
        <w:rPr>
          <w:rFonts w:ascii="Arial" w:hAnsi="Arial" w:cs="Arial"/>
          <w:b/>
        </w:rPr>
        <w:t>Week</w:t>
      </w:r>
      <w:r w:rsidR="00810A81">
        <w:rPr>
          <w:rFonts w:ascii="Arial" w:hAnsi="Arial" w:cs="Arial"/>
          <w:b/>
        </w:rPr>
        <w:t xml:space="preserve"> 10: Mar. 13</w:t>
      </w:r>
      <w:bookmarkEnd w:id="21"/>
    </w:p>
    <w:p w14:paraId="3C126099" w14:textId="77777777" w:rsidR="009C5EB8" w:rsidRPr="00B80BB8" w:rsidRDefault="009C5EB8" w:rsidP="009C5EB8">
      <w:pPr>
        <w:pStyle w:val="Heading3"/>
        <w:rPr>
          <w:rFonts w:ascii="Arial" w:hAnsi="Arial" w:cs="Arial"/>
          <w:b/>
        </w:rPr>
      </w:pPr>
      <w:r w:rsidRPr="00B80BB8">
        <w:tab/>
      </w:r>
      <w:bookmarkStart w:id="22" w:name="_Toc121763800"/>
      <w:r w:rsidR="00810A81" w:rsidRPr="00B80BB8">
        <w:rPr>
          <w:rFonts w:ascii="Arial" w:hAnsi="Arial" w:cs="Arial"/>
          <w:b/>
          <w:color w:val="auto"/>
        </w:rPr>
        <w:t>Dispute Resolution</w:t>
      </w:r>
      <w:bookmarkEnd w:id="22"/>
      <w:r w:rsidR="00810A81" w:rsidRPr="00B80BB8">
        <w:rPr>
          <w:rFonts w:ascii="Arial" w:hAnsi="Arial" w:cs="Arial"/>
          <w:b/>
          <w:color w:val="auto"/>
        </w:rPr>
        <w:t xml:space="preserve">  </w:t>
      </w:r>
    </w:p>
    <w:p w14:paraId="28109717" w14:textId="77777777" w:rsidR="009C5EB8" w:rsidRPr="00FF252C" w:rsidRDefault="00CA0347" w:rsidP="00FF252C">
      <w:pPr>
        <w:pStyle w:val="ListParagraph"/>
        <w:numPr>
          <w:ilvl w:val="0"/>
          <w:numId w:val="16"/>
        </w:numPr>
        <w:rPr>
          <w:rFonts w:ascii="Arial" w:hAnsi="Arial" w:cs="Arial"/>
          <w:sz w:val="24"/>
          <w:szCs w:val="24"/>
        </w:rPr>
      </w:pPr>
      <w:r w:rsidRPr="00FF252C">
        <w:rPr>
          <w:rFonts w:ascii="Arial" w:hAnsi="Arial" w:cs="Arial"/>
          <w:sz w:val="24"/>
          <w:szCs w:val="24"/>
        </w:rPr>
        <w:t>Rose, Joseph B. “Regulating and Resolving Public Sector Disputes in Canada</w:t>
      </w:r>
      <w:r w:rsidR="00FF252C" w:rsidRPr="00FF252C">
        <w:rPr>
          <w:rFonts w:ascii="Arial" w:hAnsi="Arial" w:cs="Arial"/>
          <w:sz w:val="24"/>
          <w:szCs w:val="24"/>
        </w:rPr>
        <w:t>”, Journal of Industrial Relations, 2008, vol. 50 (4), P545 -559</w:t>
      </w:r>
      <w:r w:rsidR="005F0819">
        <w:rPr>
          <w:rFonts w:ascii="Arial" w:hAnsi="Arial" w:cs="Arial"/>
          <w:sz w:val="24"/>
          <w:szCs w:val="24"/>
        </w:rPr>
        <w:t>, available online through Omni</w:t>
      </w:r>
      <w:r w:rsidR="005F0819" w:rsidRPr="0073660B">
        <w:rPr>
          <w:rFonts w:ascii="Arial" w:hAnsi="Arial" w:cs="Arial"/>
          <w:sz w:val="24"/>
          <w:szCs w:val="24"/>
        </w:rPr>
        <w:t xml:space="preserve">    </w:t>
      </w:r>
    </w:p>
    <w:p w14:paraId="1F81081A" w14:textId="77777777" w:rsidR="009C5EB8" w:rsidRDefault="009C5EB8" w:rsidP="009C5EB8">
      <w:pPr>
        <w:rPr>
          <w:rFonts w:ascii="Arial" w:hAnsi="Arial" w:cs="Arial"/>
          <w:sz w:val="24"/>
          <w:szCs w:val="24"/>
        </w:rPr>
      </w:pPr>
      <w:r>
        <w:rPr>
          <w:rFonts w:ascii="Arial" w:hAnsi="Arial" w:cs="Arial"/>
          <w:sz w:val="24"/>
          <w:szCs w:val="24"/>
        </w:rPr>
        <w:lastRenderedPageBreak/>
        <w:tab/>
      </w:r>
    </w:p>
    <w:p w14:paraId="34209082" w14:textId="77777777" w:rsidR="009C5EB8" w:rsidRPr="00057D42" w:rsidRDefault="009C5EB8" w:rsidP="009C5EB8">
      <w:pPr>
        <w:pStyle w:val="Heading2"/>
        <w:rPr>
          <w:rFonts w:ascii="Arial" w:hAnsi="Arial" w:cs="Arial"/>
          <w:b/>
        </w:rPr>
      </w:pPr>
      <w:bookmarkStart w:id="23" w:name="_Toc121763801"/>
      <w:r w:rsidRPr="00057D42">
        <w:rPr>
          <w:rFonts w:ascii="Arial" w:hAnsi="Arial" w:cs="Arial"/>
          <w:b/>
        </w:rPr>
        <w:t>Week 11</w:t>
      </w:r>
      <w:r w:rsidR="00967A87" w:rsidRPr="00057D42">
        <w:rPr>
          <w:rFonts w:ascii="Arial" w:hAnsi="Arial" w:cs="Arial"/>
          <w:b/>
        </w:rPr>
        <w:t>: Mar. 20</w:t>
      </w:r>
      <w:bookmarkEnd w:id="23"/>
    </w:p>
    <w:p w14:paraId="60549481" w14:textId="77777777" w:rsidR="00C44135" w:rsidRDefault="009C5EB8" w:rsidP="00B80BB8">
      <w:pPr>
        <w:pStyle w:val="Heading3"/>
        <w:rPr>
          <w:rFonts w:ascii="Arial" w:hAnsi="Arial" w:cs="Arial"/>
          <w:b/>
          <w:color w:val="auto"/>
        </w:rPr>
      </w:pPr>
      <w:r w:rsidRPr="00057D42">
        <w:rPr>
          <w:b/>
        </w:rPr>
        <w:tab/>
      </w:r>
      <w:bookmarkStart w:id="24" w:name="_Toc121763804"/>
      <w:bookmarkStart w:id="25" w:name="_Toc121763802"/>
      <w:r w:rsidR="00B80BB8" w:rsidRPr="00057D42">
        <w:rPr>
          <w:rFonts w:ascii="Arial" w:hAnsi="Arial" w:cs="Arial"/>
          <w:b/>
          <w:color w:val="auto"/>
        </w:rPr>
        <w:t>Collective Bargaining Simulation Exercise</w:t>
      </w:r>
      <w:bookmarkEnd w:id="24"/>
    </w:p>
    <w:p w14:paraId="27D20B6E" w14:textId="77777777" w:rsidR="00B80BB8" w:rsidRPr="00057D42" w:rsidRDefault="00B80BB8" w:rsidP="00B80BB8">
      <w:pPr>
        <w:pStyle w:val="Heading3"/>
        <w:rPr>
          <w:rFonts w:ascii="Arial" w:hAnsi="Arial" w:cs="Arial"/>
          <w:b/>
        </w:rPr>
      </w:pPr>
      <w:r w:rsidRPr="00057D42">
        <w:rPr>
          <w:rFonts w:ascii="Arial" w:hAnsi="Arial" w:cs="Arial"/>
          <w:b/>
          <w:color w:val="auto"/>
        </w:rPr>
        <w:t xml:space="preserve"> </w:t>
      </w:r>
    </w:p>
    <w:p w14:paraId="400D4A63" w14:textId="77777777" w:rsidR="00B80BB8" w:rsidRPr="00C44135" w:rsidRDefault="00B80BB8" w:rsidP="00B80BB8">
      <w:pPr>
        <w:ind w:left="720"/>
        <w:rPr>
          <w:rFonts w:ascii="Arial" w:hAnsi="Arial" w:cs="Arial"/>
          <w:b/>
          <w:sz w:val="24"/>
          <w:szCs w:val="24"/>
          <w:highlight w:val="yellow"/>
        </w:rPr>
      </w:pPr>
      <w:r w:rsidRPr="00C44135">
        <w:rPr>
          <w:rFonts w:ascii="Arial" w:hAnsi="Arial" w:cs="Arial"/>
          <w:b/>
          <w:sz w:val="24"/>
          <w:szCs w:val="24"/>
          <w:highlight w:val="yellow"/>
        </w:rPr>
        <w:t>Team Assignment: The following written submissions in paper format (hard copy only) must be submitted to the Instructor</w:t>
      </w:r>
      <w:r w:rsidR="001F734C" w:rsidRPr="00C44135">
        <w:rPr>
          <w:rFonts w:ascii="Arial" w:hAnsi="Arial" w:cs="Arial"/>
          <w:b/>
          <w:sz w:val="24"/>
          <w:szCs w:val="24"/>
          <w:highlight w:val="yellow"/>
        </w:rPr>
        <w:t xml:space="preserve"> by Chief Negotiator of each team</w:t>
      </w:r>
      <w:r w:rsidRPr="00C44135">
        <w:rPr>
          <w:rFonts w:ascii="Arial" w:hAnsi="Arial" w:cs="Arial"/>
          <w:b/>
          <w:sz w:val="24"/>
          <w:szCs w:val="24"/>
          <w:highlight w:val="yellow"/>
        </w:rPr>
        <w:t xml:space="preserve"> at end of the bargaining day</w:t>
      </w:r>
      <w:r w:rsidR="001F734C" w:rsidRPr="00C44135">
        <w:rPr>
          <w:rFonts w:ascii="Arial" w:hAnsi="Arial" w:cs="Arial"/>
          <w:b/>
          <w:sz w:val="24"/>
          <w:szCs w:val="24"/>
          <w:highlight w:val="yellow"/>
        </w:rPr>
        <w:t xml:space="preserve"> (class conclusion)</w:t>
      </w:r>
      <w:r w:rsidRPr="00C44135">
        <w:rPr>
          <w:rFonts w:ascii="Arial" w:hAnsi="Arial" w:cs="Arial"/>
          <w:b/>
          <w:sz w:val="24"/>
          <w:szCs w:val="24"/>
          <w:highlight w:val="yellow"/>
        </w:rPr>
        <w:t xml:space="preserve"> on March 20, 2023:</w:t>
      </w:r>
    </w:p>
    <w:p w14:paraId="58EB801F" w14:textId="77777777" w:rsidR="00B80BB8" w:rsidRPr="00C44135" w:rsidRDefault="00B80BB8" w:rsidP="00B80BB8">
      <w:pPr>
        <w:pStyle w:val="ListParagraph"/>
        <w:numPr>
          <w:ilvl w:val="0"/>
          <w:numId w:val="9"/>
        </w:numPr>
        <w:spacing w:after="0" w:line="240" w:lineRule="auto"/>
        <w:rPr>
          <w:rFonts w:ascii="Arial" w:hAnsi="Arial" w:cs="Arial"/>
          <w:b/>
          <w:sz w:val="24"/>
          <w:szCs w:val="24"/>
          <w:highlight w:val="yellow"/>
        </w:rPr>
      </w:pPr>
      <w:r w:rsidRPr="00C44135">
        <w:rPr>
          <w:rFonts w:ascii="Arial" w:hAnsi="Arial" w:cs="Arial"/>
          <w:b/>
          <w:sz w:val="24"/>
          <w:szCs w:val="24"/>
          <w:highlight w:val="yellow"/>
        </w:rPr>
        <w:t>Your team’s opening remarks</w:t>
      </w:r>
    </w:p>
    <w:p w14:paraId="5D9EFC07" w14:textId="77777777" w:rsidR="00B80BB8" w:rsidRPr="00C44135" w:rsidRDefault="00B80BB8" w:rsidP="00B80BB8">
      <w:pPr>
        <w:pStyle w:val="ListParagraph"/>
        <w:numPr>
          <w:ilvl w:val="0"/>
          <w:numId w:val="9"/>
        </w:numPr>
        <w:spacing w:after="0" w:line="240" w:lineRule="auto"/>
        <w:rPr>
          <w:rFonts w:ascii="Arial" w:hAnsi="Arial" w:cs="Arial"/>
          <w:b/>
          <w:sz w:val="24"/>
          <w:szCs w:val="24"/>
          <w:highlight w:val="yellow"/>
        </w:rPr>
      </w:pPr>
      <w:r w:rsidRPr="00C44135">
        <w:rPr>
          <w:rFonts w:ascii="Arial" w:hAnsi="Arial" w:cs="Arial"/>
          <w:b/>
          <w:sz w:val="24"/>
          <w:szCs w:val="24"/>
          <w:highlight w:val="yellow"/>
        </w:rPr>
        <w:t>Your team’s initial proposals package which is the proposed languag</w:t>
      </w:r>
      <w:r w:rsidR="0085059D" w:rsidRPr="00C44135">
        <w:rPr>
          <w:rFonts w:ascii="Arial" w:hAnsi="Arial" w:cs="Arial"/>
          <w:b/>
          <w:sz w:val="24"/>
          <w:szCs w:val="24"/>
          <w:highlight w:val="yellow"/>
        </w:rPr>
        <w:t>e that you prepared for March 20</w:t>
      </w:r>
      <w:r w:rsidRPr="00C44135">
        <w:rPr>
          <w:rFonts w:ascii="Arial" w:hAnsi="Arial" w:cs="Arial"/>
          <w:b/>
          <w:sz w:val="24"/>
          <w:szCs w:val="24"/>
          <w:highlight w:val="yellow"/>
        </w:rPr>
        <w:t>, 2023 negotiations</w:t>
      </w:r>
    </w:p>
    <w:p w14:paraId="37377F6C" w14:textId="77777777" w:rsidR="00B80BB8" w:rsidRPr="00C44135" w:rsidRDefault="00B80BB8" w:rsidP="00B80BB8">
      <w:pPr>
        <w:pStyle w:val="ListParagraph"/>
        <w:numPr>
          <w:ilvl w:val="0"/>
          <w:numId w:val="9"/>
        </w:numPr>
        <w:spacing w:after="0" w:line="240" w:lineRule="auto"/>
        <w:rPr>
          <w:rFonts w:ascii="Arial" w:hAnsi="Arial" w:cs="Arial"/>
          <w:b/>
          <w:sz w:val="24"/>
          <w:szCs w:val="24"/>
          <w:highlight w:val="yellow"/>
        </w:rPr>
      </w:pPr>
      <w:r w:rsidRPr="00C44135">
        <w:rPr>
          <w:rFonts w:ascii="Arial" w:hAnsi="Arial" w:cs="Arial"/>
          <w:b/>
          <w:sz w:val="24"/>
          <w:szCs w:val="24"/>
          <w:highlight w:val="yellow"/>
        </w:rPr>
        <w:t>Your team’s bargaining strategy paper</w:t>
      </w:r>
    </w:p>
    <w:p w14:paraId="672014C5" w14:textId="77777777" w:rsidR="00B80BB8" w:rsidRPr="00C44135" w:rsidRDefault="00B80BB8" w:rsidP="00B80BB8">
      <w:pPr>
        <w:pStyle w:val="ListParagraph"/>
        <w:numPr>
          <w:ilvl w:val="0"/>
          <w:numId w:val="9"/>
        </w:numPr>
        <w:spacing w:after="0" w:line="240" w:lineRule="auto"/>
        <w:rPr>
          <w:rFonts w:ascii="Arial" w:hAnsi="Arial" w:cs="Arial"/>
          <w:b/>
          <w:sz w:val="24"/>
          <w:szCs w:val="24"/>
          <w:highlight w:val="yellow"/>
        </w:rPr>
      </w:pPr>
      <w:r w:rsidRPr="00C44135">
        <w:rPr>
          <w:rFonts w:ascii="Arial" w:hAnsi="Arial" w:cs="Arial"/>
          <w:b/>
          <w:sz w:val="24"/>
          <w:szCs w:val="24"/>
          <w:highlight w:val="yellow"/>
        </w:rPr>
        <w:t xml:space="preserve">Minutes of Settlement along with language of the renewal collective agreement mutually agreed upon by the parties </w:t>
      </w:r>
    </w:p>
    <w:p w14:paraId="54C9AECB" w14:textId="77777777" w:rsidR="00B80BB8" w:rsidRPr="00057D42" w:rsidRDefault="00B80BB8" w:rsidP="009C5EB8">
      <w:pPr>
        <w:pStyle w:val="Heading3"/>
        <w:rPr>
          <w:b/>
        </w:rPr>
      </w:pPr>
    </w:p>
    <w:p w14:paraId="58438ACB" w14:textId="77777777" w:rsidR="001F734C" w:rsidRPr="00057D42" w:rsidRDefault="001F734C" w:rsidP="001F734C"/>
    <w:p w14:paraId="323080E9" w14:textId="77777777" w:rsidR="009C5EB8" w:rsidRPr="00057D42" w:rsidRDefault="009C5EB8" w:rsidP="009C5EB8">
      <w:pPr>
        <w:pStyle w:val="Heading2"/>
        <w:rPr>
          <w:rFonts w:ascii="Arial" w:hAnsi="Arial" w:cs="Arial"/>
          <w:b/>
        </w:rPr>
      </w:pPr>
      <w:bookmarkStart w:id="26" w:name="_Toc121763803"/>
      <w:bookmarkEnd w:id="25"/>
      <w:r w:rsidRPr="00057D42">
        <w:rPr>
          <w:rFonts w:ascii="Arial" w:hAnsi="Arial" w:cs="Arial"/>
          <w:b/>
        </w:rPr>
        <w:t>Week 12</w:t>
      </w:r>
      <w:r w:rsidR="00967A87" w:rsidRPr="00057D42">
        <w:rPr>
          <w:rFonts w:ascii="Arial" w:hAnsi="Arial" w:cs="Arial"/>
          <w:b/>
        </w:rPr>
        <w:t>: Mar. 27</w:t>
      </w:r>
      <w:bookmarkEnd w:id="26"/>
    </w:p>
    <w:p w14:paraId="09CE4B75" w14:textId="77777777" w:rsidR="00410EDC" w:rsidRPr="00057D42" w:rsidRDefault="009C5EB8" w:rsidP="00410EDC">
      <w:pPr>
        <w:pStyle w:val="Heading3"/>
        <w:rPr>
          <w:rFonts w:ascii="Arial" w:hAnsi="Arial" w:cs="Arial"/>
          <w:b/>
        </w:rPr>
      </w:pPr>
      <w:r w:rsidRPr="00057D42">
        <w:tab/>
      </w:r>
      <w:r w:rsidR="00054957" w:rsidRPr="00057D42">
        <w:rPr>
          <w:rFonts w:ascii="Arial" w:hAnsi="Arial" w:cs="Arial"/>
          <w:b/>
          <w:color w:val="auto"/>
        </w:rPr>
        <w:t>Government Intervention</w:t>
      </w:r>
      <w:r w:rsidR="00410EDC" w:rsidRPr="00057D42">
        <w:rPr>
          <w:rFonts w:ascii="Arial" w:hAnsi="Arial" w:cs="Arial"/>
          <w:b/>
          <w:color w:val="auto"/>
        </w:rPr>
        <w:t xml:space="preserve"> with Collective Bargaining </w:t>
      </w:r>
    </w:p>
    <w:p w14:paraId="4A316EB1" w14:textId="77777777" w:rsidR="00DD2194" w:rsidRPr="00057D42" w:rsidRDefault="00DD2194" w:rsidP="009C190D">
      <w:pPr>
        <w:pStyle w:val="ListParagraph"/>
        <w:numPr>
          <w:ilvl w:val="0"/>
          <w:numId w:val="22"/>
        </w:numPr>
        <w:rPr>
          <w:rFonts w:ascii="Arial" w:hAnsi="Arial" w:cs="Arial"/>
          <w:sz w:val="24"/>
          <w:szCs w:val="24"/>
        </w:rPr>
      </w:pPr>
      <w:r w:rsidRPr="00057D42">
        <w:rPr>
          <w:rFonts w:ascii="Arial" w:hAnsi="Arial" w:cs="Arial"/>
          <w:sz w:val="24"/>
          <w:szCs w:val="24"/>
        </w:rPr>
        <w:t>Reshef, Yonatan “Government Intervention in Public Industrial Relations: Lessons from Alberta Teachers’ Association”, J. Labor Res (2007), P667 – 696, available online through Omni</w:t>
      </w:r>
    </w:p>
    <w:p w14:paraId="65705610" w14:textId="77777777" w:rsidR="00410EDC" w:rsidRPr="00057D42" w:rsidRDefault="00DD2194" w:rsidP="009C190D">
      <w:pPr>
        <w:pStyle w:val="ListParagraph"/>
        <w:numPr>
          <w:ilvl w:val="0"/>
          <w:numId w:val="22"/>
        </w:numPr>
        <w:rPr>
          <w:rFonts w:ascii="Arial" w:hAnsi="Arial" w:cs="Arial"/>
          <w:sz w:val="24"/>
          <w:szCs w:val="24"/>
        </w:rPr>
      </w:pPr>
      <w:r w:rsidRPr="00057D42">
        <w:rPr>
          <w:rFonts w:ascii="Arial" w:hAnsi="Arial" w:cs="Arial"/>
          <w:sz w:val="24"/>
          <w:szCs w:val="24"/>
        </w:rPr>
        <w:t xml:space="preserve">Kurland, Orin </w:t>
      </w:r>
      <w:r w:rsidR="0064597E" w:rsidRPr="00057D42">
        <w:rPr>
          <w:rFonts w:ascii="Arial" w:hAnsi="Arial" w:cs="Arial"/>
          <w:sz w:val="24"/>
          <w:szCs w:val="24"/>
        </w:rPr>
        <w:t>M. “Anti-Scab Bill Restrict Employer Options”, Risk Management; April 1993, 2 pages, available online through Omni</w:t>
      </w:r>
      <w:r w:rsidRPr="00057D42">
        <w:rPr>
          <w:rFonts w:ascii="Arial" w:hAnsi="Arial" w:cs="Arial"/>
          <w:sz w:val="24"/>
          <w:szCs w:val="24"/>
        </w:rPr>
        <w:t xml:space="preserve"> </w:t>
      </w:r>
    </w:p>
    <w:p w14:paraId="21A294E2" w14:textId="77777777" w:rsidR="005F0819" w:rsidRPr="009B087B" w:rsidRDefault="005F0819" w:rsidP="00410EDC">
      <w:pPr>
        <w:spacing w:after="0" w:line="240" w:lineRule="auto"/>
        <w:rPr>
          <w:rFonts w:ascii="Arial" w:hAnsi="Arial" w:cs="Arial"/>
          <w:b/>
          <w:sz w:val="24"/>
          <w:szCs w:val="24"/>
          <w:highlight w:val="yellow"/>
        </w:rPr>
      </w:pPr>
      <w:r w:rsidRPr="009B087B">
        <w:rPr>
          <w:rFonts w:ascii="Arial" w:hAnsi="Arial" w:cs="Arial"/>
          <w:b/>
          <w:sz w:val="24"/>
          <w:szCs w:val="24"/>
        </w:rPr>
        <w:tab/>
      </w:r>
      <w:r w:rsidR="00410EDC" w:rsidRPr="009B087B">
        <w:rPr>
          <w:rFonts w:ascii="Arial" w:hAnsi="Arial" w:cs="Arial"/>
          <w:b/>
          <w:sz w:val="24"/>
          <w:szCs w:val="24"/>
          <w:highlight w:val="yellow"/>
        </w:rPr>
        <w:t>Post Collective Bargaining Simulation Assignment:</w:t>
      </w:r>
    </w:p>
    <w:p w14:paraId="7536593F" w14:textId="77777777" w:rsidR="00410EDC" w:rsidRPr="009B087B" w:rsidRDefault="00410EDC" w:rsidP="00410EDC">
      <w:pPr>
        <w:spacing w:after="0" w:line="240" w:lineRule="auto"/>
        <w:rPr>
          <w:rFonts w:ascii="Arial" w:hAnsi="Arial" w:cs="Arial"/>
          <w:b/>
          <w:sz w:val="24"/>
          <w:szCs w:val="24"/>
          <w:highlight w:val="yellow"/>
        </w:rPr>
      </w:pPr>
      <w:r w:rsidRPr="009B087B">
        <w:rPr>
          <w:rFonts w:ascii="Arial" w:hAnsi="Arial" w:cs="Arial"/>
          <w:b/>
          <w:sz w:val="24"/>
          <w:szCs w:val="24"/>
          <w:highlight w:val="yellow"/>
        </w:rPr>
        <w:t xml:space="preserve">  </w:t>
      </w:r>
    </w:p>
    <w:p w14:paraId="410ABA1A" w14:textId="77777777" w:rsidR="00410EDC" w:rsidRPr="009B087B" w:rsidRDefault="00410EDC" w:rsidP="00410EDC">
      <w:pPr>
        <w:pStyle w:val="ListParagraph"/>
        <w:numPr>
          <w:ilvl w:val="0"/>
          <w:numId w:val="11"/>
        </w:numPr>
        <w:spacing w:after="0" w:line="240" w:lineRule="auto"/>
        <w:rPr>
          <w:rFonts w:ascii="Arial" w:hAnsi="Arial" w:cs="Arial"/>
          <w:b/>
          <w:sz w:val="24"/>
          <w:szCs w:val="24"/>
          <w:highlight w:val="yellow"/>
        </w:rPr>
      </w:pPr>
      <w:r w:rsidRPr="009B087B">
        <w:rPr>
          <w:rFonts w:ascii="Arial" w:hAnsi="Arial" w:cs="Arial"/>
          <w:b/>
          <w:sz w:val="24"/>
          <w:szCs w:val="24"/>
          <w:highlight w:val="yellow"/>
        </w:rPr>
        <w:t>Completed “Issue Analysis Worksheet” must be submitted to the Instructor by the Chief Spoke</w:t>
      </w:r>
      <w:r w:rsidR="005F0819" w:rsidRPr="009B087B">
        <w:rPr>
          <w:rFonts w:ascii="Arial" w:hAnsi="Arial" w:cs="Arial"/>
          <w:b/>
          <w:sz w:val="24"/>
          <w:szCs w:val="24"/>
          <w:highlight w:val="yellow"/>
        </w:rPr>
        <w:t>sperson for each team at class conclusion on March 27</w:t>
      </w:r>
      <w:r w:rsidRPr="009B087B">
        <w:rPr>
          <w:rFonts w:ascii="Arial" w:hAnsi="Arial" w:cs="Arial"/>
          <w:b/>
          <w:sz w:val="24"/>
          <w:szCs w:val="24"/>
          <w:highlight w:val="yellow"/>
        </w:rPr>
        <w:t>, 2023.  All submissions must be in paper format</w:t>
      </w:r>
    </w:p>
    <w:p w14:paraId="539246CB" w14:textId="77777777" w:rsidR="00410EDC" w:rsidRPr="009B087B" w:rsidRDefault="00410EDC" w:rsidP="00410EDC">
      <w:pPr>
        <w:pStyle w:val="ListParagraph"/>
        <w:numPr>
          <w:ilvl w:val="0"/>
          <w:numId w:val="11"/>
        </w:numPr>
        <w:spacing w:after="0" w:line="240" w:lineRule="auto"/>
        <w:rPr>
          <w:rFonts w:ascii="Arial" w:hAnsi="Arial" w:cs="Arial"/>
          <w:b/>
          <w:sz w:val="24"/>
          <w:szCs w:val="24"/>
          <w:highlight w:val="yellow"/>
        </w:rPr>
      </w:pPr>
      <w:r w:rsidRPr="009B087B">
        <w:rPr>
          <w:rFonts w:ascii="Arial" w:hAnsi="Arial" w:cs="Arial"/>
          <w:b/>
          <w:sz w:val="24"/>
          <w:szCs w:val="24"/>
          <w:highlight w:val="yellow"/>
        </w:rPr>
        <w:t xml:space="preserve">Each team member submits a completed confidential Peer Evaluation (only in hard copy) to the Instructor    </w:t>
      </w:r>
    </w:p>
    <w:p w14:paraId="2DB2C14C" w14:textId="77777777" w:rsidR="009C5EB8" w:rsidRPr="00057D42" w:rsidRDefault="009C5EB8" w:rsidP="009C5EB8">
      <w:pPr>
        <w:rPr>
          <w:rFonts w:ascii="Arial" w:hAnsi="Arial" w:cs="Arial"/>
          <w:sz w:val="24"/>
          <w:szCs w:val="24"/>
        </w:rPr>
      </w:pPr>
    </w:p>
    <w:p w14:paraId="3DAE5B7F" w14:textId="77777777" w:rsidR="009C5EB8" w:rsidRPr="00057D42" w:rsidRDefault="009C5EB8" w:rsidP="009C5EB8">
      <w:pPr>
        <w:pStyle w:val="Heading2"/>
        <w:rPr>
          <w:rFonts w:ascii="Arial" w:hAnsi="Arial" w:cs="Arial"/>
          <w:b/>
        </w:rPr>
      </w:pPr>
      <w:bookmarkStart w:id="27" w:name="_Toc121763805"/>
      <w:r w:rsidRPr="00057D42">
        <w:rPr>
          <w:rFonts w:ascii="Arial" w:hAnsi="Arial" w:cs="Arial"/>
          <w:b/>
        </w:rPr>
        <w:t>Week 13</w:t>
      </w:r>
      <w:r w:rsidR="00EF1F85" w:rsidRPr="00057D42">
        <w:rPr>
          <w:rFonts w:ascii="Arial" w:hAnsi="Arial" w:cs="Arial"/>
          <w:b/>
        </w:rPr>
        <w:t>: April 3</w:t>
      </w:r>
      <w:bookmarkEnd w:id="27"/>
    </w:p>
    <w:p w14:paraId="64F8FDA3" w14:textId="77777777" w:rsidR="009C5EB8" w:rsidRPr="00057D42" w:rsidRDefault="009C5EB8" w:rsidP="009C5EB8">
      <w:pPr>
        <w:pStyle w:val="Heading3"/>
        <w:rPr>
          <w:rFonts w:ascii="Arial" w:hAnsi="Arial" w:cs="Arial"/>
          <w:b/>
          <w:sz w:val="28"/>
          <w:szCs w:val="28"/>
        </w:rPr>
      </w:pPr>
      <w:r w:rsidRPr="00057D42">
        <w:tab/>
      </w:r>
      <w:bookmarkStart w:id="28" w:name="_Toc121763806"/>
      <w:r w:rsidR="00EF1F85" w:rsidRPr="00057D42">
        <w:rPr>
          <w:rFonts w:ascii="Arial" w:hAnsi="Arial" w:cs="Arial"/>
          <w:b/>
          <w:color w:val="auto"/>
          <w:sz w:val="28"/>
          <w:szCs w:val="28"/>
        </w:rPr>
        <w:t>Future of Public Sector Bargaining</w:t>
      </w:r>
      <w:bookmarkEnd w:id="28"/>
    </w:p>
    <w:p w14:paraId="3F2742A3" w14:textId="77777777" w:rsidR="00933ED8" w:rsidRPr="00057D42" w:rsidRDefault="00FF252C" w:rsidP="00091285">
      <w:pPr>
        <w:pStyle w:val="ListParagraph"/>
        <w:numPr>
          <w:ilvl w:val="0"/>
          <w:numId w:val="17"/>
        </w:numPr>
        <w:rPr>
          <w:rFonts w:ascii="Arial" w:hAnsi="Arial" w:cs="Arial"/>
          <w:sz w:val="24"/>
          <w:szCs w:val="24"/>
        </w:rPr>
      </w:pPr>
      <w:r w:rsidRPr="00057D42">
        <w:rPr>
          <w:rFonts w:ascii="Arial" w:hAnsi="Arial" w:cs="Arial"/>
          <w:sz w:val="24"/>
          <w:szCs w:val="24"/>
        </w:rPr>
        <w:t>Swimmer, Gene and Bartkiw, Tim “The Future of Public Sector Collective Bargaining in Canada”, Journal of Labour Research, volume XXIV, Number 4, Fall 2003, P579</w:t>
      </w:r>
      <w:r w:rsidR="00C23714" w:rsidRPr="00057D42">
        <w:rPr>
          <w:rFonts w:ascii="Arial" w:hAnsi="Arial" w:cs="Arial"/>
          <w:sz w:val="24"/>
          <w:szCs w:val="24"/>
        </w:rPr>
        <w:t xml:space="preserve"> – 594, available online through Omni</w:t>
      </w:r>
      <w:r w:rsidRPr="00057D42">
        <w:rPr>
          <w:rFonts w:ascii="Arial" w:hAnsi="Arial" w:cs="Arial"/>
          <w:sz w:val="24"/>
          <w:szCs w:val="24"/>
        </w:rPr>
        <w:t xml:space="preserve"> </w:t>
      </w:r>
      <w:r w:rsidR="009C5EB8" w:rsidRPr="00057D42">
        <w:rPr>
          <w:rFonts w:ascii="Arial" w:hAnsi="Arial" w:cs="Arial"/>
          <w:sz w:val="24"/>
          <w:szCs w:val="24"/>
        </w:rPr>
        <w:t xml:space="preserve"> </w:t>
      </w:r>
    </w:p>
    <w:p w14:paraId="60343AAF" w14:textId="77777777" w:rsidR="00CC0756" w:rsidRPr="00057D42" w:rsidRDefault="00CC0756" w:rsidP="009C5EB8">
      <w:pPr>
        <w:rPr>
          <w:rFonts w:ascii="Arial" w:hAnsi="Arial" w:cs="Arial"/>
          <w:sz w:val="24"/>
          <w:szCs w:val="24"/>
        </w:rPr>
      </w:pPr>
    </w:p>
    <w:p w14:paraId="4EBC32C0" w14:textId="77777777" w:rsidR="00933ED8" w:rsidRPr="00A63283" w:rsidRDefault="00410EDC" w:rsidP="00933ED8">
      <w:pPr>
        <w:ind w:left="720"/>
        <w:rPr>
          <w:rFonts w:ascii="Arial" w:hAnsi="Arial" w:cs="Arial"/>
          <w:b/>
          <w:sz w:val="24"/>
          <w:szCs w:val="24"/>
          <w:u w:val="single"/>
        </w:rPr>
      </w:pPr>
      <w:r w:rsidRPr="00A63283">
        <w:rPr>
          <w:rFonts w:ascii="Arial" w:hAnsi="Arial" w:cs="Arial"/>
          <w:b/>
          <w:sz w:val="24"/>
          <w:szCs w:val="24"/>
          <w:highlight w:val="yellow"/>
          <w:u w:val="single"/>
        </w:rPr>
        <w:t>An</w:t>
      </w:r>
      <w:r w:rsidR="00933ED8" w:rsidRPr="00A63283">
        <w:rPr>
          <w:rFonts w:ascii="Arial" w:hAnsi="Arial" w:cs="Arial"/>
          <w:b/>
          <w:sz w:val="24"/>
          <w:szCs w:val="24"/>
          <w:highlight w:val="yellow"/>
          <w:u w:val="single"/>
        </w:rPr>
        <w:t xml:space="preserve"> overview of the final exam</w:t>
      </w:r>
      <w:r w:rsidRPr="00A63283">
        <w:rPr>
          <w:rFonts w:ascii="Arial" w:hAnsi="Arial" w:cs="Arial"/>
          <w:b/>
          <w:sz w:val="24"/>
          <w:szCs w:val="24"/>
          <w:highlight w:val="yellow"/>
          <w:u w:val="single"/>
        </w:rPr>
        <w:t xml:space="preserve"> will be discussed in class.</w:t>
      </w:r>
      <w:r w:rsidR="00D27979" w:rsidRPr="00A63283">
        <w:rPr>
          <w:rFonts w:ascii="Arial" w:hAnsi="Arial" w:cs="Arial"/>
          <w:b/>
          <w:sz w:val="24"/>
          <w:szCs w:val="24"/>
          <w:highlight w:val="yellow"/>
          <w:u w:val="single"/>
        </w:rPr>
        <w:t xml:space="preserve">  No other form of communication respecting</w:t>
      </w:r>
      <w:r w:rsidR="009B087B" w:rsidRPr="00A63283">
        <w:rPr>
          <w:rFonts w:ascii="Arial" w:hAnsi="Arial" w:cs="Arial"/>
          <w:b/>
          <w:sz w:val="24"/>
          <w:szCs w:val="24"/>
          <w:highlight w:val="yellow"/>
          <w:u w:val="single"/>
        </w:rPr>
        <w:t xml:space="preserve"> an overview of the final exam </w:t>
      </w:r>
      <w:r w:rsidR="00A63283" w:rsidRPr="00A63283">
        <w:rPr>
          <w:rFonts w:ascii="Arial" w:hAnsi="Arial" w:cs="Arial"/>
          <w:b/>
          <w:sz w:val="24"/>
          <w:szCs w:val="24"/>
          <w:highlight w:val="yellow"/>
          <w:u w:val="single"/>
        </w:rPr>
        <w:t xml:space="preserve">will be provided </w:t>
      </w:r>
      <w:r w:rsidRPr="00A63283">
        <w:rPr>
          <w:rFonts w:ascii="Arial" w:hAnsi="Arial" w:cs="Arial"/>
          <w:b/>
          <w:sz w:val="24"/>
          <w:szCs w:val="24"/>
          <w:u w:val="single"/>
        </w:rPr>
        <w:t xml:space="preserve">  </w:t>
      </w:r>
    </w:p>
    <w:p w14:paraId="24F3CE29" w14:textId="77777777" w:rsidR="00D27979" w:rsidRPr="00057D42" w:rsidRDefault="00D27979" w:rsidP="00933ED8">
      <w:pPr>
        <w:ind w:left="720"/>
        <w:rPr>
          <w:rFonts w:ascii="Arial" w:hAnsi="Arial" w:cs="Arial"/>
          <w:sz w:val="24"/>
          <w:szCs w:val="24"/>
          <w:u w:val="single"/>
        </w:rPr>
      </w:pPr>
    </w:p>
    <w:p w14:paraId="3838CFA4" w14:textId="77777777" w:rsidR="00EF1F85" w:rsidRPr="00057D42" w:rsidRDefault="00EF1F85" w:rsidP="00EF1F85">
      <w:pPr>
        <w:pStyle w:val="Heading2"/>
        <w:rPr>
          <w:rFonts w:ascii="Arial" w:hAnsi="Arial" w:cs="Arial"/>
          <w:b/>
        </w:rPr>
      </w:pPr>
      <w:bookmarkStart w:id="29" w:name="_Toc121763807"/>
      <w:r w:rsidRPr="00057D42">
        <w:rPr>
          <w:rFonts w:ascii="Arial" w:hAnsi="Arial" w:cs="Arial"/>
          <w:b/>
        </w:rPr>
        <w:t>Week 14</w:t>
      </w:r>
      <w:r w:rsidR="00BB5FAA" w:rsidRPr="00057D42">
        <w:rPr>
          <w:rFonts w:ascii="Arial" w:hAnsi="Arial" w:cs="Arial"/>
          <w:b/>
        </w:rPr>
        <w:t>: April 10</w:t>
      </w:r>
      <w:bookmarkEnd w:id="29"/>
    </w:p>
    <w:p w14:paraId="76828AC3" w14:textId="77777777" w:rsidR="00EF1F85" w:rsidRPr="00057D42" w:rsidRDefault="00EF1F85" w:rsidP="00EF1F85">
      <w:pPr>
        <w:pStyle w:val="Heading3"/>
        <w:rPr>
          <w:rFonts w:ascii="Arial" w:hAnsi="Arial" w:cs="Arial"/>
          <w:b/>
          <w:sz w:val="28"/>
          <w:szCs w:val="28"/>
        </w:rPr>
      </w:pPr>
      <w:r w:rsidRPr="00057D42">
        <w:tab/>
      </w:r>
      <w:bookmarkStart w:id="30" w:name="_Toc121763808"/>
      <w:r w:rsidR="00933ED8" w:rsidRPr="00057D42">
        <w:rPr>
          <w:rFonts w:ascii="Arial" w:hAnsi="Arial" w:cs="Arial"/>
          <w:b/>
          <w:color w:val="auto"/>
          <w:sz w:val="28"/>
          <w:szCs w:val="28"/>
        </w:rPr>
        <w:t>Final Exam</w:t>
      </w:r>
      <w:bookmarkEnd w:id="30"/>
    </w:p>
    <w:p w14:paraId="09123FEC" w14:textId="77777777" w:rsidR="0085059D" w:rsidRPr="00057D42" w:rsidRDefault="0085059D" w:rsidP="009C5EB8"/>
    <w:p w14:paraId="1C2AF590" w14:textId="77777777" w:rsidR="00FB2640" w:rsidRPr="00057D42" w:rsidRDefault="00FB2640" w:rsidP="00FB2640">
      <w:pPr>
        <w:pStyle w:val="Heading1"/>
        <w:spacing w:after="120"/>
        <w:rPr>
          <w:rFonts w:ascii="Arial" w:hAnsi="Arial" w:cs="Arial"/>
          <w:u w:val="single"/>
        </w:rPr>
      </w:pPr>
      <w:bookmarkStart w:id="31" w:name="_Toc121763809"/>
      <w:r w:rsidRPr="00057D42">
        <w:rPr>
          <w:rFonts w:ascii="Arial" w:hAnsi="Arial" w:cs="Arial"/>
          <w:b/>
          <w:u w:val="single"/>
        </w:rPr>
        <w:t>Course Policies</w:t>
      </w:r>
      <w:bookmarkEnd w:id="31"/>
    </w:p>
    <w:p w14:paraId="371B4AF6" w14:textId="77777777" w:rsidR="005F0819" w:rsidRPr="00A63283" w:rsidRDefault="005F0819" w:rsidP="00FB2640">
      <w:pPr>
        <w:pStyle w:val="Heading2"/>
        <w:spacing w:after="120"/>
        <w:rPr>
          <w:rFonts w:ascii="Arial" w:hAnsi="Arial" w:cs="Arial"/>
          <w:b/>
          <w:sz w:val="16"/>
          <w:szCs w:val="16"/>
        </w:rPr>
      </w:pPr>
      <w:bookmarkStart w:id="32" w:name="_Toc121763810"/>
    </w:p>
    <w:p w14:paraId="2D179B4E" w14:textId="77777777" w:rsidR="00FB2640" w:rsidRPr="00057D42" w:rsidRDefault="00FB2640" w:rsidP="00FB2640">
      <w:pPr>
        <w:pStyle w:val="Heading2"/>
        <w:spacing w:after="120"/>
        <w:rPr>
          <w:rFonts w:ascii="Arial" w:hAnsi="Arial" w:cs="Arial"/>
          <w:b/>
        </w:rPr>
      </w:pPr>
      <w:r w:rsidRPr="00057D42">
        <w:rPr>
          <w:rFonts w:ascii="Arial" w:hAnsi="Arial" w:cs="Arial"/>
          <w:b/>
        </w:rPr>
        <w:t>Submission of Assignments</w:t>
      </w:r>
      <w:bookmarkEnd w:id="32"/>
    </w:p>
    <w:p w14:paraId="7DADD44D" w14:textId="77777777" w:rsidR="0085059D" w:rsidRPr="00057D42" w:rsidRDefault="004534D4" w:rsidP="0085059D">
      <w:pPr>
        <w:rPr>
          <w:rFonts w:ascii="Arial" w:hAnsi="Arial" w:cs="Arial"/>
          <w:sz w:val="24"/>
          <w:szCs w:val="24"/>
        </w:rPr>
      </w:pPr>
      <w:r w:rsidRPr="00057D42">
        <w:rPr>
          <w:rFonts w:ascii="Arial" w:hAnsi="Arial" w:cs="Arial"/>
          <w:sz w:val="24"/>
          <w:szCs w:val="24"/>
        </w:rPr>
        <w:t>All assignments</w:t>
      </w:r>
      <w:r w:rsidR="00B94858" w:rsidRPr="00057D42">
        <w:rPr>
          <w:rFonts w:ascii="Arial" w:hAnsi="Arial" w:cs="Arial"/>
          <w:sz w:val="24"/>
          <w:szCs w:val="24"/>
        </w:rPr>
        <w:t xml:space="preserve"> (in hard copy only)</w:t>
      </w:r>
      <w:r w:rsidRPr="00057D42">
        <w:rPr>
          <w:rFonts w:ascii="Arial" w:hAnsi="Arial" w:cs="Arial"/>
          <w:sz w:val="24"/>
          <w:szCs w:val="24"/>
        </w:rPr>
        <w:t xml:space="preserve"> must be submitted</w:t>
      </w:r>
      <w:r w:rsidR="00B94858" w:rsidRPr="00057D42">
        <w:rPr>
          <w:rFonts w:ascii="Arial" w:hAnsi="Arial" w:cs="Arial"/>
          <w:sz w:val="24"/>
          <w:szCs w:val="24"/>
        </w:rPr>
        <w:t xml:space="preserve"> in person and signed off by the Instructor confirming receipt.  All assignments must be hand</w:t>
      </w:r>
      <w:r w:rsidR="00C65BAD" w:rsidRPr="00057D42">
        <w:rPr>
          <w:rFonts w:ascii="Arial" w:hAnsi="Arial" w:cs="Arial"/>
          <w:sz w:val="24"/>
          <w:szCs w:val="24"/>
        </w:rPr>
        <w:t>ed</w:t>
      </w:r>
      <w:r w:rsidR="00B94858" w:rsidRPr="00057D42">
        <w:rPr>
          <w:rFonts w:ascii="Arial" w:hAnsi="Arial" w:cs="Arial"/>
          <w:sz w:val="24"/>
          <w:szCs w:val="24"/>
        </w:rPr>
        <w:t xml:space="preserve">-in while in class </w:t>
      </w:r>
      <w:r w:rsidR="0008758F" w:rsidRPr="00057D42">
        <w:rPr>
          <w:rFonts w:ascii="Arial" w:hAnsi="Arial" w:cs="Arial"/>
          <w:sz w:val="24"/>
          <w:szCs w:val="24"/>
        </w:rPr>
        <w:t xml:space="preserve">pursuant to the course outline. </w:t>
      </w:r>
    </w:p>
    <w:p w14:paraId="10B68D6E" w14:textId="77777777" w:rsidR="00FD3154" w:rsidRPr="00057D42" w:rsidRDefault="0008758F" w:rsidP="0085059D">
      <w:pPr>
        <w:rPr>
          <w:rFonts w:ascii="Arial" w:hAnsi="Arial" w:cs="Arial"/>
          <w:sz w:val="8"/>
          <w:szCs w:val="8"/>
        </w:rPr>
      </w:pPr>
      <w:r w:rsidRPr="00057D42">
        <w:rPr>
          <w:rFonts w:ascii="Arial" w:hAnsi="Arial" w:cs="Arial"/>
          <w:sz w:val="8"/>
          <w:szCs w:val="8"/>
        </w:rPr>
        <w:t xml:space="preserve"> </w:t>
      </w:r>
    </w:p>
    <w:p w14:paraId="465C6763" w14:textId="77777777" w:rsidR="00FB2640" w:rsidRPr="00057D42" w:rsidRDefault="00FB2640" w:rsidP="00FB2640">
      <w:pPr>
        <w:pStyle w:val="Heading2"/>
        <w:rPr>
          <w:rFonts w:ascii="Arial" w:hAnsi="Arial" w:cs="Arial"/>
          <w:b/>
        </w:rPr>
      </w:pPr>
      <w:bookmarkStart w:id="33" w:name="_Toc121763811"/>
      <w:r w:rsidRPr="00057D42">
        <w:rPr>
          <w:rFonts w:ascii="Arial" w:hAnsi="Arial" w:cs="Arial"/>
          <w:b/>
        </w:rPr>
        <w:t>Grades</w:t>
      </w:r>
      <w:bookmarkEnd w:id="33"/>
    </w:p>
    <w:p w14:paraId="61F7242B" w14:textId="77777777" w:rsidR="00FB2640" w:rsidRPr="00057D42" w:rsidRDefault="00FB2640" w:rsidP="00FB2640">
      <w:pPr>
        <w:rPr>
          <w:rFonts w:ascii="Arial" w:hAnsi="Arial" w:cs="Arial"/>
          <w:sz w:val="24"/>
          <w:szCs w:val="24"/>
        </w:rPr>
      </w:pPr>
      <w:r w:rsidRPr="00057D42">
        <w:rPr>
          <w:rFonts w:ascii="Arial" w:hAnsi="Arial" w:cs="Arial"/>
          <w:sz w:val="24"/>
          <w:szCs w:val="24"/>
        </w:rPr>
        <w:t xml:space="preserve">Grades will be based on the McMaster University grading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678"/>
        <w:gridCol w:w="4682"/>
      </w:tblGrid>
      <w:tr w:rsidR="00FB2640" w:rsidRPr="00057D42" w14:paraId="54233C00" w14:textId="77777777" w:rsidTr="00F25A1C">
        <w:trPr>
          <w:cantSplit/>
          <w:tblHeader/>
        </w:trPr>
        <w:tc>
          <w:tcPr>
            <w:tcW w:w="4737" w:type="dxa"/>
          </w:tcPr>
          <w:p w14:paraId="61337257"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b/>
                <w:bCs/>
                <w:color w:val="000000"/>
                <w:sz w:val="24"/>
                <w:szCs w:val="24"/>
                <w:lang w:val="en-US"/>
              </w:rPr>
              <w:t>MARK</w:t>
            </w:r>
          </w:p>
          <w:p w14:paraId="0DB662F4" w14:textId="77777777" w:rsidR="00F25A1C" w:rsidRPr="00057D42" w:rsidRDefault="00F25A1C" w:rsidP="00665005">
            <w:pPr>
              <w:rPr>
                <w:rFonts w:ascii="Arial" w:hAnsi="Arial" w:cs="Arial"/>
                <w:b/>
                <w:bCs/>
                <w:color w:val="000000"/>
                <w:sz w:val="24"/>
                <w:szCs w:val="24"/>
                <w:lang w:val="en-US"/>
              </w:rPr>
            </w:pPr>
          </w:p>
        </w:tc>
        <w:tc>
          <w:tcPr>
            <w:tcW w:w="4738" w:type="dxa"/>
          </w:tcPr>
          <w:p w14:paraId="28FEDAF9"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b/>
                <w:bCs/>
                <w:color w:val="000000"/>
                <w:sz w:val="24"/>
                <w:szCs w:val="24"/>
                <w:lang w:val="en-US"/>
              </w:rPr>
              <w:t>GRADE</w:t>
            </w:r>
          </w:p>
        </w:tc>
      </w:tr>
      <w:tr w:rsidR="00FB2640" w:rsidRPr="00057D42" w14:paraId="320AA4B5" w14:textId="77777777" w:rsidTr="00F25A1C">
        <w:trPr>
          <w:cantSplit/>
        </w:trPr>
        <w:tc>
          <w:tcPr>
            <w:tcW w:w="4737" w:type="dxa"/>
          </w:tcPr>
          <w:p w14:paraId="66C1B905"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90-100</w:t>
            </w:r>
          </w:p>
          <w:p w14:paraId="30E3D9AC" w14:textId="77777777" w:rsidR="00F25A1C" w:rsidRPr="00057D42" w:rsidRDefault="00F25A1C" w:rsidP="00665005">
            <w:pPr>
              <w:rPr>
                <w:rFonts w:ascii="Arial" w:hAnsi="Arial" w:cs="Arial"/>
                <w:b/>
                <w:bCs/>
                <w:color w:val="000000"/>
                <w:sz w:val="24"/>
                <w:szCs w:val="24"/>
                <w:lang w:val="en-US"/>
              </w:rPr>
            </w:pPr>
          </w:p>
        </w:tc>
        <w:tc>
          <w:tcPr>
            <w:tcW w:w="4738" w:type="dxa"/>
          </w:tcPr>
          <w:p w14:paraId="302261B2"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A+</w:t>
            </w:r>
          </w:p>
        </w:tc>
      </w:tr>
      <w:tr w:rsidR="00FB2640" w:rsidRPr="00057D42" w14:paraId="742D0D5B" w14:textId="77777777" w:rsidTr="00F25A1C">
        <w:trPr>
          <w:cantSplit/>
        </w:trPr>
        <w:tc>
          <w:tcPr>
            <w:tcW w:w="4737" w:type="dxa"/>
          </w:tcPr>
          <w:p w14:paraId="5D5D92B0"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85-90</w:t>
            </w:r>
          </w:p>
          <w:p w14:paraId="69D14918" w14:textId="77777777" w:rsidR="00F25A1C" w:rsidRPr="00057D42" w:rsidRDefault="00F25A1C" w:rsidP="00665005">
            <w:pPr>
              <w:rPr>
                <w:rFonts w:ascii="Arial" w:hAnsi="Arial" w:cs="Arial"/>
                <w:b/>
                <w:bCs/>
                <w:color w:val="000000"/>
                <w:sz w:val="24"/>
                <w:szCs w:val="24"/>
                <w:lang w:val="en-US"/>
              </w:rPr>
            </w:pPr>
          </w:p>
        </w:tc>
        <w:tc>
          <w:tcPr>
            <w:tcW w:w="4738" w:type="dxa"/>
          </w:tcPr>
          <w:p w14:paraId="1CEE11C9"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A</w:t>
            </w:r>
          </w:p>
        </w:tc>
      </w:tr>
      <w:tr w:rsidR="00FB2640" w:rsidRPr="00057D42" w14:paraId="63C1EB68" w14:textId="77777777" w:rsidTr="00F25A1C">
        <w:trPr>
          <w:cantSplit/>
        </w:trPr>
        <w:tc>
          <w:tcPr>
            <w:tcW w:w="4737" w:type="dxa"/>
          </w:tcPr>
          <w:p w14:paraId="7F6644E1"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80-84</w:t>
            </w:r>
          </w:p>
          <w:p w14:paraId="116D7071" w14:textId="77777777" w:rsidR="00F25A1C" w:rsidRPr="00057D42" w:rsidRDefault="00F25A1C" w:rsidP="00665005">
            <w:pPr>
              <w:rPr>
                <w:rFonts w:ascii="Arial" w:hAnsi="Arial" w:cs="Arial"/>
                <w:b/>
                <w:bCs/>
                <w:color w:val="000000"/>
                <w:sz w:val="24"/>
                <w:szCs w:val="24"/>
                <w:lang w:val="en-US"/>
              </w:rPr>
            </w:pPr>
          </w:p>
        </w:tc>
        <w:tc>
          <w:tcPr>
            <w:tcW w:w="4738" w:type="dxa"/>
          </w:tcPr>
          <w:p w14:paraId="2E7F468A"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A-</w:t>
            </w:r>
          </w:p>
        </w:tc>
      </w:tr>
      <w:tr w:rsidR="00FB2640" w:rsidRPr="00057D42" w14:paraId="08AEAEF6" w14:textId="77777777" w:rsidTr="00F25A1C">
        <w:trPr>
          <w:cantSplit/>
        </w:trPr>
        <w:tc>
          <w:tcPr>
            <w:tcW w:w="4737" w:type="dxa"/>
          </w:tcPr>
          <w:p w14:paraId="2170D55E"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77-79</w:t>
            </w:r>
          </w:p>
          <w:p w14:paraId="00B62FCC" w14:textId="77777777" w:rsidR="00F25A1C" w:rsidRPr="00057D42" w:rsidRDefault="00F25A1C" w:rsidP="00665005">
            <w:pPr>
              <w:rPr>
                <w:rFonts w:ascii="Arial" w:hAnsi="Arial" w:cs="Arial"/>
                <w:b/>
                <w:bCs/>
                <w:color w:val="000000"/>
                <w:sz w:val="24"/>
                <w:szCs w:val="24"/>
                <w:lang w:val="en-US"/>
              </w:rPr>
            </w:pPr>
          </w:p>
        </w:tc>
        <w:tc>
          <w:tcPr>
            <w:tcW w:w="4738" w:type="dxa"/>
          </w:tcPr>
          <w:p w14:paraId="685464DF"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B+</w:t>
            </w:r>
          </w:p>
        </w:tc>
      </w:tr>
      <w:tr w:rsidR="00FB2640" w:rsidRPr="00057D42" w14:paraId="0A92EB8E" w14:textId="77777777" w:rsidTr="00F25A1C">
        <w:trPr>
          <w:cantSplit/>
        </w:trPr>
        <w:tc>
          <w:tcPr>
            <w:tcW w:w="4737" w:type="dxa"/>
          </w:tcPr>
          <w:p w14:paraId="307ABA2E"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73-76</w:t>
            </w:r>
          </w:p>
          <w:p w14:paraId="6F4553FE" w14:textId="77777777" w:rsidR="00F25A1C" w:rsidRPr="00057D42" w:rsidRDefault="00F25A1C" w:rsidP="00665005">
            <w:pPr>
              <w:rPr>
                <w:rFonts w:ascii="Arial" w:hAnsi="Arial" w:cs="Arial"/>
                <w:b/>
                <w:bCs/>
                <w:color w:val="000000"/>
                <w:sz w:val="24"/>
                <w:szCs w:val="24"/>
                <w:lang w:val="en-US"/>
              </w:rPr>
            </w:pPr>
          </w:p>
        </w:tc>
        <w:tc>
          <w:tcPr>
            <w:tcW w:w="4738" w:type="dxa"/>
          </w:tcPr>
          <w:p w14:paraId="51B43CF2"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B</w:t>
            </w:r>
          </w:p>
        </w:tc>
      </w:tr>
      <w:tr w:rsidR="00FB2640" w:rsidRPr="00057D42" w14:paraId="2E05FD1F" w14:textId="77777777" w:rsidTr="00F25A1C">
        <w:trPr>
          <w:cantSplit/>
        </w:trPr>
        <w:tc>
          <w:tcPr>
            <w:tcW w:w="4737" w:type="dxa"/>
          </w:tcPr>
          <w:p w14:paraId="41635FAE"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70-72</w:t>
            </w:r>
          </w:p>
          <w:p w14:paraId="1C5A7FCA" w14:textId="77777777" w:rsidR="00F25A1C" w:rsidRPr="00057D42" w:rsidRDefault="00F25A1C" w:rsidP="00665005">
            <w:pPr>
              <w:rPr>
                <w:rFonts w:ascii="Arial" w:hAnsi="Arial" w:cs="Arial"/>
                <w:b/>
                <w:bCs/>
                <w:color w:val="000000"/>
                <w:sz w:val="24"/>
                <w:szCs w:val="24"/>
                <w:lang w:val="en-US"/>
              </w:rPr>
            </w:pPr>
          </w:p>
        </w:tc>
        <w:tc>
          <w:tcPr>
            <w:tcW w:w="4738" w:type="dxa"/>
          </w:tcPr>
          <w:p w14:paraId="56E5193C"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B-</w:t>
            </w:r>
          </w:p>
        </w:tc>
      </w:tr>
      <w:tr w:rsidR="00FB2640" w:rsidRPr="00057D42" w14:paraId="757929F3" w14:textId="77777777" w:rsidTr="00F25A1C">
        <w:trPr>
          <w:cantSplit/>
        </w:trPr>
        <w:tc>
          <w:tcPr>
            <w:tcW w:w="4737" w:type="dxa"/>
          </w:tcPr>
          <w:p w14:paraId="36CC5E70"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67-69</w:t>
            </w:r>
          </w:p>
          <w:p w14:paraId="594FAFCD" w14:textId="77777777" w:rsidR="00F25A1C" w:rsidRPr="00057D42" w:rsidRDefault="00F25A1C" w:rsidP="00665005">
            <w:pPr>
              <w:rPr>
                <w:rFonts w:ascii="Arial" w:hAnsi="Arial" w:cs="Arial"/>
                <w:b/>
                <w:bCs/>
                <w:color w:val="000000"/>
                <w:sz w:val="24"/>
                <w:szCs w:val="24"/>
                <w:lang w:val="en-US"/>
              </w:rPr>
            </w:pPr>
          </w:p>
        </w:tc>
        <w:tc>
          <w:tcPr>
            <w:tcW w:w="4738" w:type="dxa"/>
          </w:tcPr>
          <w:p w14:paraId="61181F64"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C+</w:t>
            </w:r>
          </w:p>
        </w:tc>
      </w:tr>
      <w:tr w:rsidR="00FB2640" w:rsidRPr="00057D42" w14:paraId="2D7B6E3E" w14:textId="77777777" w:rsidTr="00F25A1C">
        <w:trPr>
          <w:cantSplit/>
        </w:trPr>
        <w:tc>
          <w:tcPr>
            <w:tcW w:w="4737" w:type="dxa"/>
          </w:tcPr>
          <w:p w14:paraId="444B3B53"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63-66</w:t>
            </w:r>
          </w:p>
          <w:p w14:paraId="152FB64C" w14:textId="77777777" w:rsidR="00F25A1C" w:rsidRPr="00057D42" w:rsidRDefault="00F25A1C" w:rsidP="00665005">
            <w:pPr>
              <w:rPr>
                <w:rFonts w:ascii="Arial" w:hAnsi="Arial" w:cs="Arial"/>
                <w:b/>
                <w:bCs/>
                <w:color w:val="000000"/>
                <w:sz w:val="24"/>
                <w:szCs w:val="24"/>
                <w:lang w:val="en-US"/>
              </w:rPr>
            </w:pPr>
          </w:p>
        </w:tc>
        <w:tc>
          <w:tcPr>
            <w:tcW w:w="4738" w:type="dxa"/>
          </w:tcPr>
          <w:p w14:paraId="62713E99"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C</w:t>
            </w:r>
          </w:p>
        </w:tc>
      </w:tr>
      <w:tr w:rsidR="00FB2640" w:rsidRPr="00057D42" w14:paraId="38D8535C" w14:textId="77777777" w:rsidTr="00F25A1C">
        <w:trPr>
          <w:cantSplit/>
        </w:trPr>
        <w:tc>
          <w:tcPr>
            <w:tcW w:w="4737" w:type="dxa"/>
          </w:tcPr>
          <w:p w14:paraId="73410142"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60-62</w:t>
            </w:r>
          </w:p>
          <w:p w14:paraId="1FDA3EC9" w14:textId="77777777" w:rsidR="00F25A1C" w:rsidRPr="00057D42" w:rsidRDefault="00F25A1C" w:rsidP="00665005">
            <w:pPr>
              <w:rPr>
                <w:rFonts w:ascii="Arial" w:hAnsi="Arial" w:cs="Arial"/>
                <w:b/>
                <w:bCs/>
                <w:color w:val="000000"/>
                <w:sz w:val="24"/>
                <w:szCs w:val="24"/>
                <w:lang w:val="en-US"/>
              </w:rPr>
            </w:pPr>
          </w:p>
        </w:tc>
        <w:tc>
          <w:tcPr>
            <w:tcW w:w="4738" w:type="dxa"/>
          </w:tcPr>
          <w:p w14:paraId="12A75799"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C-</w:t>
            </w:r>
          </w:p>
        </w:tc>
      </w:tr>
      <w:tr w:rsidR="00FB2640" w:rsidRPr="00057D42" w14:paraId="07CD03B5" w14:textId="77777777" w:rsidTr="00F25A1C">
        <w:trPr>
          <w:cantSplit/>
        </w:trPr>
        <w:tc>
          <w:tcPr>
            <w:tcW w:w="4737" w:type="dxa"/>
          </w:tcPr>
          <w:p w14:paraId="5E02D4E6"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57-59</w:t>
            </w:r>
          </w:p>
          <w:p w14:paraId="2DAE6BA6" w14:textId="77777777" w:rsidR="00F25A1C" w:rsidRPr="00057D42" w:rsidRDefault="00F25A1C" w:rsidP="00665005">
            <w:pPr>
              <w:rPr>
                <w:rFonts w:ascii="Arial" w:hAnsi="Arial" w:cs="Arial"/>
                <w:b/>
                <w:bCs/>
                <w:color w:val="000000"/>
                <w:sz w:val="24"/>
                <w:szCs w:val="24"/>
                <w:lang w:val="en-US"/>
              </w:rPr>
            </w:pPr>
          </w:p>
        </w:tc>
        <w:tc>
          <w:tcPr>
            <w:tcW w:w="4738" w:type="dxa"/>
          </w:tcPr>
          <w:p w14:paraId="17648EF5"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D+</w:t>
            </w:r>
          </w:p>
        </w:tc>
      </w:tr>
      <w:tr w:rsidR="00FB2640" w:rsidRPr="00057D42" w14:paraId="6BC75CFB" w14:textId="77777777" w:rsidTr="00F25A1C">
        <w:trPr>
          <w:cantSplit/>
        </w:trPr>
        <w:tc>
          <w:tcPr>
            <w:tcW w:w="4737" w:type="dxa"/>
          </w:tcPr>
          <w:p w14:paraId="5F13DACB"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53-56</w:t>
            </w:r>
          </w:p>
          <w:p w14:paraId="17BD85C0" w14:textId="77777777" w:rsidR="00F25A1C" w:rsidRPr="00057D42" w:rsidRDefault="00F25A1C" w:rsidP="00665005">
            <w:pPr>
              <w:rPr>
                <w:rFonts w:ascii="Arial" w:hAnsi="Arial" w:cs="Arial"/>
                <w:b/>
                <w:bCs/>
                <w:color w:val="000000"/>
                <w:sz w:val="24"/>
                <w:szCs w:val="24"/>
                <w:lang w:val="en-US"/>
              </w:rPr>
            </w:pPr>
          </w:p>
        </w:tc>
        <w:tc>
          <w:tcPr>
            <w:tcW w:w="4738" w:type="dxa"/>
          </w:tcPr>
          <w:p w14:paraId="5CC0CEB8"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D</w:t>
            </w:r>
          </w:p>
        </w:tc>
      </w:tr>
      <w:tr w:rsidR="00FB2640" w:rsidRPr="00057D42" w14:paraId="6403DCFA" w14:textId="77777777" w:rsidTr="00F25A1C">
        <w:trPr>
          <w:cantSplit/>
        </w:trPr>
        <w:tc>
          <w:tcPr>
            <w:tcW w:w="4737" w:type="dxa"/>
          </w:tcPr>
          <w:p w14:paraId="5A46F7DA"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50-52</w:t>
            </w:r>
          </w:p>
          <w:p w14:paraId="6F9F4AF9" w14:textId="77777777" w:rsidR="00F25A1C" w:rsidRPr="00057D42" w:rsidRDefault="00F25A1C" w:rsidP="00665005">
            <w:pPr>
              <w:rPr>
                <w:rFonts w:ascii="Arial" w:hAnsi="Arial" w:cs="Arial"/>
                <w:b/>
                <w:bCs/>
                <w:color w:val="000000"/>
                <w:sz w:val="24"/>
                <w:szCs w:val="24"/>
                <w:lang w:val="en-US"/>
              </w:rPr>
            </w:pPr>
          </w:p>
        </w:tc>
        <w:tc>
          <w:tcPr>
            <w:tcW w:w="4738" w:type="dxa"/>
          </w:tcPr>
          <w:p w14:paraId="4D0C180F" w14:textId="77777777" w:rsidR="00FB2640" w:rsidRPr="00057D42"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D-</w:t>
            </w:r>
          </w:p>
        </w:tc>
      </w:tr>
      <w:tr w:rsidR="00FB2640" w:rsidRPr="00FB2640" w14:paraId="18EA46C1" w14:textId="77777777" w:rsidTr="00F25A1C">
        <w:trPr>
          <w:cantSplit/>
        </w:trPr>
        <w:tc>
          <w:tcPr>
            <w:tcW w:w="4737" w:type="dxa"/>
          </w:tcPr>
          <w:p w14:paraId="03414162" w14:textId="77777777" w:rsidR="00FB2640" w:rsidRPr="00057D42" w:rsidRDefault="00FB2640" w:rsidP="00665005">
            <w:pPr>
              <w:rPr>
                <w:rFonts w:ascii="Arial" w:hAnsi="Arial" w:cs="Arial"/>
                <w:color w:val="000000"/>
                <w:sz w:val="24"/>
                <w:szCs w:val="24"/>
                <w:lang w:val="en-US"/>
              </w:rPr>
            </w:pPr>
            <w:r w:rsidRPr="00057D42">
              <w:rPr>
                <w:rFonts w:ascii="Arial" w:hAnsi="Arial" w:cs="Arial"/>
                <w:color w:val="000000"/>
                <w:sz w:val="24"/>
                <w:szCs w:val="24"/>
                <w:lang w:val="en-US"/>
              </w:rPr>
              <w:t>0-49</w:t>
            </w:r>
          </w:p>
          <w:p w14:paraId="797608EA" w14:textId="77777777" w:rsidR="00F25A1C" w:rsidRPr="00057D42" w:rsidRDefault="00F25A1C" w:rsidP="00665005">
            <w:pPr>
              <w:rPr>
                <w:rFonts w:ascii="Arial" w:hAnsi="Arial" w:cs="Arial"/>
                <w:b/>
                <w:bCs/>
                <w:color w:val="000000"/>
                <w:sz w:val="24"/>
                <w:szCs w:val="24"/>
                <w:lang w:val="en-US"/>
              </w:rPr>
            </w:pPr>
          </w:p>
        </w:tc>
        <w:tc>
          <w:tcPr>
            <w:tcW w:w="4738" w:type="dxa"/>
          </w:tcPr>
          <w:p w14:paraId="404101AE" w14:textId="77777777" w:rsidR="00FB2640" w:rsidRPr="00FB2640" w:rsidRDefault="00FB2640" w:rsidP="00665005">
            <w:pPr>
              <w:rPr>
                <w:rFonts w:ascii="Arial" w:hAnsi="Arial" w:cs="Arial"/>
                <w:b/>
                <w:bCs/>
                <w:color w:val="000000"/>
                <w:sz w:val="24"/>
                <w:szCs w:val="24"/>
                <w:lang w:val="en-US"/>
              </w:rPr>
            </w:pPr>
            <w:r w:rsidRPr="00057D42">
              <w:rPr>
                <w:rFonts w:ascii="Arial" w:hAnsi="Arial" w:cs="Arial"/>
                <w:color w:val="000000"/>
                <w:sz w:val="24"/>
                <w:szCs w:val="24"/>
                <w:lang w:val="en-US"/>
              </w:rPr>
              <w:t>F</w:t>
            </w:r>
          </w:p>
        </w:tc>
      </w:tr>
    </w:tbl>
    <w:p w14:paraId="6EA92C15" w14:textId="77777777" w:rsidR="00FB2640" w:rsidRPr="006770B6" w:rsidRDefault="00FB2640" w:rsidP="00FB2640">
      <w:pPr>
        <w:pStyle w:val="Heading2"/>
        <w:spacing w:before="240"/>
        <w:rPr>
          <w:rFonts w:ascii="Arial" w:hAnsi="Arial" w:cs="Arial"/>
          <w:b/>
          <w:szCs w:val="28"/>
        </w:rPr>
      </w:pPr>
      <w:bookmarkStart w:id="34" w:name="_Toc512416250"/>
      <w:bookmarkStart w:id="35" w:name="_Toc121763812"/>
      <w:r w:rsidRPr="006770B6">
        <w:rPr>
          <w:rFonts w:ascii="Arial" w:hAnsi="Arial" w:cs="Arial"/>
          <w:b/>
          <w:szCs w:val="28"/>
        </w:rPr>
        <w:lastRenderedPageBreak/>
        <w:t>Late Assignments</w:t>
      </w:r>
      <w:bookmarkEnd w:id="34"/>
      <w:bookmarkEnd w:id="35"/>
    </w:p>
    <w:p w14:paraId="6B0D16E4" w14:textId="77777777" w:rsidR="00846630" w:rsidRPr="00966BE0" w:rsidRDefault="006919F5" w:rsidP="00FB2640">
      <w:pPr>
        <w:rPr>
          <w:rFonts w:ascii="Arial" w:hAnsi="Arial" w:cs="Arial"/>
          <w:b/>
          <w:sz w:val="24"/>
          <w:szCs w:val="24"/>
        </w:rPr>
      </w:pPr>
      <w:r w:rsidRPr="00966BE0">
        <w:rPr>
          <w:rFonts w:ascii="Arial" w:hAnsi="Arial" w:cs="Arial"/>
          <w:b/>
          <w:sz w:val="24"/>
          <w:szCs w:val="24"/>
          <w:highlight w:val="yellow"/>
        </w:rPr>
        <w:t>In the event that an</w:t>
      </w:r>
      <w:r w:rsidR="00505495" w:rsidRPr="00966BE0">
        <w:rPr>
          <w:rFonts w:ascii="Arial" w:hAnsi="Arial" w:cs="Arial"/>
          <w:b/>
          <w:sz w:val="24"/>
          <w:szCs w:val="24"/>
          <w:highlight w:val="yellow"/>
        </w:rPr>
        <w:t xml:space="preserve"> assignmen</w:t>
      </w:r>
      <w:r w:rsidR="00DA0AEC" w:rsidRPr="00966BE0">
        <w:rPr>
          <w:rFonts w:ascii="Arial" w:hAnsi="Arial" w:cs="Arial"/>
          <w:b/>
          <w:sz w:val="24"/>
          <w:szCs w:val="24"/>
          <w:highlight w:val="yellow"/>
        </w:rPr>
        <w:t>t submission timeline is missed due to unforeseen circumstances, a seven (7) days extension</w:t>
      </w:r>
      <w:r w:rsidR="004C149E" w:rsidRPr="00966BE0">
        <w:rPr>
          <w:rFonts w:ascii="Arial" w:hAnsi="Arial" w:cs="Arial"/>
          <w:b/>
          <w:sz w:val="24"/>
          <w:szCs w:val="24"/>
          <w:highlight w:val="yellow"/>
        </w:rPr>
        <w:t xml:space="preserve"> to the following Monday class </w:t>
      </w:r>
      <w:r w:rsidR="00DA0AEC" w:rsidRPr="00966BE0">
        <w:rPr>
          <w:rFonts w:ascii="Arial" w:hAnsi="Arial" w:cs="Arial"/>
          <w:b/>
          <w:sz w:val="24"/>
          <w:szCs w:val="24"/>
          <w:highlight w:val="yellow"/>
        </w:rPr>
        <w:t>will be granted</w:t>
      </w:r>
      <w:r w:rsidR="004C149E" w:rsidRPr="00966BE0">
        <w:rPr>
          <w:rFonts w:ascii="Arial" w:hAnsi="Arial" w:cs="Arial"/>
          <w:b/>
          <w:sz w:val="24"/>
          <w:szCs w:val="24"/>
          <w:highlight w:val="yellow"/>
        </w:rPr>
        <w:t>.</w:t>
      </w:r>
      <w:r w:rsidR="00C95156" w:rsidRPr="00966BE0">
        <w:rPr>
          <w:rFonts w:ascii="Arial" w:hAnsi="Arial" w:cs="Arial"/>
          <w:b/>
          <w:sz w:val="24"/>
          <w:szCs w:val="24"/>
          <w:highlight w:val="yellow"/>
        </w:rPr>
        <w:t xml:space="preserve">  </w:t>
      </w:r>
      <w:r w:rsidR="00505495" w:rsidRPr="00966BE0">
        <w:rPr>
          <w:rFonts w:ascii="Arial" w:hAnsi="Arial" w:cs="Arial"/>
          <w:b/>
          <w:sz w:val="24"/>
          <w:szCs w:val="24"/>
          <w:highlight w:val="yellow"/>
        </w:rPr>
        <w:t>Late assignments will not be accepted after 7 days from their</w:t>
      </w:r>
      <w:r w:rsidR="00C95156" w:rsidRPr="00966BE0">
        <w:rPr>
          <w:rFonts w:ascii="Arial" w:hAnsi="Arial" w:cs="Arial"/>
          <w:b/>
          <w:sz w:val="24"/>
          <w:szCs w:val="24"/>
          <w:highlight w:val="yellow"/>
        </w:rPr>
        <w:t xml:space="preserve"> posted due </w:t>
      </w:r>
      <w:r w:rsidR="00966BE0" w:rsidRPr="00966BE0">
        <w:rPr>
          <w:rFonts w:ascii="Arial" w:hAnsi="Arial" w:cs="Arial"/>
          <w:b/>
          <w:sz w:val="24"/>
          <w:szCs w:val="24"/>
          <w:highlight w:val="yellow"/>
        </w:rPr>
        <w:t>date</w:t>
      </w:r>
      <w:r w:rsidR="00C95156" w:rsidRPr="00966BE0">
        <w:rPr>
          <w:rFonts w:ascii="Arial" w:hAnsi="Arial" w:cs="Arial"/>
          <w:b/>
          <w:sz w:val="24"/>
          <w:szCs w:val="24"/>
          <w:highlight w:val="yellow"/>
        </w:rPr>
        <w:t xml:space="preserve"> </w:t>
      </w:r>
      <w:r w:rsidR="006A6025" w:rsidRPr="00966BE0">
        <w:rPr>
          <w:rFonts w:ascii="Arial" w:hAnsi="Arial" w:cs="Arial"/>
          <w:b/>
          <w:sz w:val="24"/>
          <w:szCs w:val="24"/>
          <w:highlight w:val="yellow"/>
        </w:rPr>
        <w:t xml:space="preserve">and </w:t>
      </w:r>
      <w:r w:rsidR="00D56CB6" w:rsidRPr="00966BE0">
        <w:rPr>
          <w:rFonts w:ascii="Arial" w:hAnsi="Arial" w:cs="Arial"/>
          <w:b/>
          <w:sz w:val="24"/>
          <w:szCs w:val="24"/>
          <w:highlight w:val="yellow"/>
        </w:rPr>
        <w:t xml:space="preserve">the relevant </w:t>
      </w:r>
      <w:r w:rsidR="006A6025" w:rsidRPr="00966BE0">
        <w:rPr>
          <w:rFonts w:ascii="Arial" w:hAnsi="Arial" w:cs="Arial"/>
          <w:b/>
          <w:sz w:val="24"/>
          <w:szCs w:val="24"/>
          <w:highlight w:val="yellow"/>
        </w:rPr>
        <w:t>grade</w:t>
      </w:r>
      <w:r w:rsidR="00D56CB6" w:rsidRPr="00966BE0">
        <w:rPr>
          <w:rFonts w:ascii="Arial" w:hAnsi="Arial" w:cs="Arial"/>
          <w:b/>
          <w:sz w:val="24"/>
          <w:szCs w:val="24"/>
          <w:highlight w:val="yellow"/>
        </w:rPr>
        <w:t xml:space="preserve"> percentage</w:t>
      </w:r>
      <w:r w:rsidR="006A6025" w:rsidRPr="00966BE0">
        <w:rPr>
          <w:rFonts w:ascii="Arial" w:hAnsi="Arial" w:cs="Arial"/>
          <w:b/>
          <w:sz w:val="24"/>
          <w:szCs w:val="24"/>
          <w:highlight w:val="yellow"/>
        </w:rPr>
        <w:t xml:space="preserve"> will be forfeited.</w:t>
      </w:r>
      <w:r w:rsidR="006A6025" w:rsidRPr="00966BE0">
        <w:rPr>
          <w:rFonts w:ascii="Arial" w:hAnsi="Arial" w:cs="Arial"/>
          <w:b/>
          <w:sz w:val="24"/>
          <w:szCs w:val="24"/>
        </w:rPr>
        <w:t xml:space="preserve"> </w:t>
      </w:r>
      <w:r w:rsidR="00C95156" w:rsidRPr="00966BE0">
        <w:rPr>
          <w:rFonts w:ascii="Arial" w:hAnsi="Arial" w:cs="Arial"/>
          <w:b/>
          <w:sz w:val="24"/>
          <w:szCs w:val="24"/>
        </w:rPr>
        <w:t xml:space="preserve"> </w:t>
      </w:r>
      <w:r w:rsidR="00505495" w:rsidRPr="00966BE0">
        <w:rPr>
          <w:rFonts w:ascii="Arial" w:hAnsi="Arial" w:cs="Arial"/>
          <w:b/>
          <w:sz w:val="24"/>
          <w:szCs w:val="24"/>
        </w:rPr>
        <w:t xml:space="preserve">  </w:t>
      </w:r>
    </w:p>
    <w:p w14:paraId="70340D01" w14:textId="77777777" w:rsidR="00FB2640" w:rsidRPr="00FB2640" w:rsidRDefault="00FB2640" w:rsidP="00085F5C">
      <w:pPr>
        <w:pStyle w:val="Heading2"/>
        <w:spacing w:before="240"/>
        <w:rPr>
          <w:rFonts w:ascii="Arial" w:hAnsi="Arial" w:cs="Arial"/>
          <w:b/>
        </w:rPr>
      </w:pPr>
      <w:bookmarkStart w:id="36" w:name="_Toc512416252"/>
      <w:bookmarkStart w:id="37" w:name="_Toc121763813"/>
      <w:r w:rsidRPr="00FB2640">
        <w:rPr>
          <w:rFonts w:ascii="Arial" w:hAnsi="Arial" w:cs="Arial"/>
          <w:b/>
        </w:rPr>
        <w:t>Avenue to Learn</w:t>
      </w:r>
      <w:bookmarkEnd w:id="36"/>
      <w:bookmarkEnd w:id="37"/>
    </w:p>
    <w:p w14:paraId="17E3DA06" w14:textId="77777777" w:rsidR="00FB2640" w:rsidRPr="00FB2640" w:rsidRDefault="00FB2640" w:rsidP="00FB2640">
      <w:pPr>
        <w:rPr>
          <w:rFonts w:ascii="Arial" w:hAnsi="Arial" w:cs="Arial"/>
          <w:sz w:val="24"/>
          <w:szCs w:val="24"/>
        </w:rPr>
      </w:pPr>
      <w:r w:rsidRPr="00FB2640">
        <w:rPr>
          <w:rFonts w:ascii="Arial" w:hAnsi="Arial" w:cs="Arial"/>
          <w:sz w:val="24"/>
          <w:szCs w:val="24"/>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B2FD8FF" w14:textId="77777777" w:rsidR="00FB2640" w:rsidRDefault="00085F5C" w:rsidP="00085F5C">
      <w:pPr>
        <w:pStyle w:val="Heading1"/>
        <w:rPr>
          <w:rFonts w:ascii="Arial" w:hAnsi="Arial" w:cs="Arial"/>
          <w:b/>
          <w:u w:val="single"/>
        </w:rPr>
      </w:pPr>
      <w:bookmarkStart w:id="38" w:name="_Toc121763814"/>
      <w:r>
        <w:rPr>
          <w:rFonts w:ascii="Arial" w:hAnsi="Arial" w:cs="Arial"/>
          <w:b/>
          <w:u w:val="single"/>
        </w:rPr>
        <w:t>Academic Dishonesty:</w:t>
      </w:r>
      <w:bookmarkEnd w:id="38"/>
    </w:p>
    <w:p w14:paraId="15A466B0" w14:textId="77777777" w:rsidR="00085F5C" w:rsidRPr="00085F5C" w:rsidRDefault="00000000" w:rsidP="00085F5C">
      <w:pPr>
        <w:spacing w:after="0" w:line="240" w:lineRule="auto"/>
        <w:jc w:val="both"/>
        <w:rPr>
          <w:rFonts w:ascii="Arial" w:eastAsia="Times New Roman" w:hAnsi="Arial" w:cs="Arial"/>
          <w:b/>
          <w:bCs/>
          <w:sz w:val="24"/>
          <w:szCs w:val="24"/>
          <w:lang w:val="en-US"/>
        </w:rPr>
      </w:pPr>
      <w:hyperlink r:id="rId8" w:history="1">
        <w:r w:rsidR="00085F5C" w:rsidRPr="00085F5C">
          <w:rPr>
            <w:rFonts w:ascii="Arial" w:eastAsia="Times New Roman" w:hAnsi="Arial" w:cs="Arial"/>
            <w:b/>
            <w:bCs/>
            <w:color w:val="0000FF"/>
            <w:sz w:val="24"/>
            <w:szCs w:val="24"/>
            <w:u w:val="single"/>
            <w:lang w:val="en-US"/>
          </w:rPr>
          <w:t>http://www.mcmaster.ca/academicintegrity/students/index.html</w:t>
        </w:r>
      </w:hyperlink>
    </w:p>
    <w:p w14:paraId="5F041C51" w14:textId="77777777" w:rsidR="00085F5C" w:rsidRPr="00085F5C" w:rsidRDefault="00085F5C" w:rsidP="00085F5C">
      <w:pPr>
        <w:widowControl w:val="0"/>
        <w:spacing w:after="0" w:line="240" w:lineRule="auto"/>
        <w:rPr>
          <w:rFonts w:ascii="Arial" w:eastAsia="Times New Roman" w:hAnsi="Arial" w:cs="Arial"/>
          <w:sz w:val="24"/>
          <w:szCs w:val="24"/>
        </w:rPr>
      </w:pPr>
      <w:r w:rsidRPr="00085F5C">
        <w:rPr>
          <w:rFonts w:ascii="Arial" w:eastAsia="Times New Roman" w:hAnsi="Arial" w:cs="Arial"/>
          <w:sz w:val="24"/>
          <w:szCs w:val="24"/>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3BBF39F9" w14:textId="77777777" w:rsidR="00085F5C" w:rsidRPr="00085F5C" w:rsidRDefault="00085F5C" w:rsidP="00085F5C">
      <w:pPr>
        <w:widowControl w:val="0"/>
        <w:spacing w:after="0" w:line="240" w:lineRule="auto"/>
        <w:rPr>
          <w:rFonts w:ascii="Arial" w:eastAsia="Times New Roman" w:hAnsi="Arial" w:cs="Arial"/>
          <w:sz w:val="24"/>
          <w:szCs w:val="24"/>
        </w:rPr>
      </w:pPr>
    </w:p>
    <w:p w14:paraId="321FEA89"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It is </w:t>
      </w:r>
      <w:r w:rsidRPr="00085F5C">
        <w:rPr>
          <w:rFonts w:ascii="Arial" w:eastAsia="Times New Roman" w:hAnsi="Arial" w:cs="Arial"/>
          <w:sz w:val="24"/>
          <w:szCs w:val="24"/>
          <w:u w:val="single"/>
        </w:rPr>
        <w:t>your responsibility</w:t>
      </w:r>
      <w:r w:rsidRPr="00085F5C">
        <w:rPr>
          <w:rFonts w:ascii="Arial" w:eastAsia="Times New Roman" w:hAnsi="Arial" w:cs="Arial"/>
          <w:sz w:val="24"/>
          <w:szCs w:val="24"/>
        </w:rPr>
        <w:t xml:space="preserve">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0D7564E3"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p>
    <w:p w14:paraId="6BAC0725"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The following illustrates only three forms of academic dishonesty: </w:t>
      </w:r>
    </w:p>
    <w:p w14:paraId="419AF680"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 xml:space="preserve">1. Plagiarism, e.g. the submission of work that is not one's own or for which other credit has been obtained. </w:t>
      </w:r>
    </w:p>
    <w:p w14:paraId="70EF613E"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085F5C">
        <w:rPr>
          <w:rFonts w:ascii="Arial" w:eastAsia="Times New Roman" w:hAnsi="Arial" w:cs="Arial"/>
          <w:sz w:val="24"/>
          <w:szCs w:val="24"/>
        </w:rPr>
        <w:t xml:space="preserve">2. Improper collaboration in group work. </w:t>
      </w:r>
    </w:p>
    <w:p w14:paraId="2A727213"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4"/>
        </w:rPr>
      </w:pPr>
      <w:r w:rsidRPr="00085F5C">
        <w:rPr>
          <w:rFonts w:ascii="Arial" w:eastAsia="Times New Roman" w:hAnsi="Arial" w:cs="Arial"/>
          <w:sz w:val="24"/>
          <w:szCs w:val="24"/>
        </w:rPr>
        <w:t>3. Copying or using unauthorized aids in tests and examinations.</w:t>
      </w:r>
    </w:p>
    <w:p w14:paraId="038F01C5" w14:textId="77777777" w:rsidR="00085F5C" w:rsidRDefault="00085F5C" w:rsidP="00085F5C"/>
    <w:p w14:paraId="2043A541" w14:textId="77777777" w:rsidR="00085F5C" w:rsidRDefault="00085F5C" w:rsidP="00085F5C">
      <w:pPr>
        <w:pStyle w:val="Heading1"/>
        <w:rPr>
          <w:rFonts w:ascii="Arial" w:hAnsi="Arial" w:cs="Arial"/>
          <w:b/>
          <w:u w:val="single"/>
        </w:rPr>
      </w:pPr>
      <w:bookmarkStart w:id="39" w:name="_Toc121763815"/>
      <w:r>
        <w:rPr>
          <w:rFonts w:ascii="Arial" w:hAnsi="Arial" w:cs="Arial"/>
          <w:b/>
          <w:u w:val="single"/>
        </w:rPr>
        <w:t>Department/University Policies:</w:t>
      </w:r>
      <w:bookmarkEnd w:id="39"/>
    </w:p>
    <w:p w14:paraId="5E277B6A" w14:textId="77777777" w:rsidR="00085F5C" w:rsidRPr="00085F5C" w:rsidRDefault="00085F5C" w:rsidP="0008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color w:val="C0504D"/>
          <w:sz w:val="24"/>
          <w:szCs w:val="24"/>
        </w:rPr>
      </w:pPr>
      <w:r w:rsidRPr="00085F5C">
        <w:rPr>
          <w:rFonts w:ascii="Arial" w:eastAsia="Times New Roman" w:hAnsi="Arial" w:cs="Arial"/>
          <w:sz w:val="24"/>
          <w:szCs w:val="24"/>
        </w:rPr>
        <w:t xml:space="preserve">Labour Studies staff does not date-stamp assignments, nor do they monitor the submission or return of student papers. All papers should be submitted/returned in-class, in tutorials or during Professor/TA office hours. Instructors who utilize Avenue to Learn will provide instructions on that preference. </w:t>
      </w:r>
    </w:p>
    <w:p w14:paraId="2BB67251" w14:textId="77777777" w:rsidR="00085F5C" w:rsidRDefault="00085F5C" w:rsidP="00085F5C"/>
    <w:p w14:paraId="114C5AFB" w14:textId="77777777" w:rsidR="00085F5C" w:rsidRDefault="00085F5C" w:rsidP="00085F5C">
      <w:pPr>
        <w:pStyle w:val="Heading2"/>
        <w:rPr>
          <w:rFonts w:ascii="Arial" w:hAnsi="Arial" w:cs="Arial"/>
          <w:b/>
        </w:rPr>
      </w:pPr>
      <w:bookmarkStart w:id="40" w:name="_Toc121763816"/>
      <w:r>
        <w:rPr>
          <w:rFonts w:ascii="Arial" w:hAnsi="Arial" w:cs="Arial"/>
          <w:b/>
        </w:rPr>
        <w:t>Absence Reporting:</w:t>
      </w:r>
      <w:bookmarkEnd w:id="40"/>
      <w:r>
        <w:rPr>
          <w:rFonts w:ascii="Arial" w:hAnsi="Arial" w:cs="Arial"/>
          <w:b/>
        </w:rPr>
        <w:t xml:space="preserve"> </w:t>
      </w:r>
    </w:p>
    <w:p w14:paraId="394B0296" w14:textId="77777777" w:rsidR="00085F5C" w:rsidRPr="00085F5C" w:rsidRDefault="00000000" w:rsidP="00085F5C">
      <w:pPr>
        <w:rPr>
          <w:rFonts w:ascii="Arial" w:hAnsi="Arial" w:cs="Arial"/>
          <w:sz w:val="24"/>
          <w:szCs w:val="24"/>
        </w:rPr>
      </w:pPr>
      <w:hyperlink r:id="rId9" w:history="1">
        <w:r w:rsidR="00085F5C" w:rsidRPr="0055005C">
          <w:rPr>
            <w:rFonts w:ascii="Arial" w:hAnsi="Arial" w:cs="Arial"/>
            <w:color w:val="0000FF"/>
            <w:sz w:val="24"/>
            <w:szCs w:val="24"/>
            <w:u w:val="single"/>
          </w:rPr>
          <w:t>http://www.mcmaster.ca/msaf/</w:t>
        </w:r>
      </w:hyperlink>
      <w:r w:rsidR="00085F5C" w:rsidRPr="00085F5C">
        <w:rPr>
          <w:rFonts w:ascii="Arial" w:hAnsi="Arial" w:cs="Arial"/>
          <w:sz w:val="24"/>
          <w:szCs w:val="24"/>
        </w:rPr>
        <w:t xml:space="preserve">   On-line self-reporting tool </w:t>
      </w:r>
      <w:r w:rsidR="00E8243E">
        <w:rPr>
          <w:rFonts w:ascii="Arial" w:hAnsi="Arial" w:cs="Arial"/>
          <w:sz w:val="24"/>
          <w:szCs w:val="24"/>
        </w:rPr>
        <w:t xml:space="preserve">for Undergrad students only </w:t>
      </w:r>
      <w:r w:rsidR="00085F5C" w:rsidRPr="00085F5C">
        <w:rPr>
          <w:rFonts w:ascii="Arial" w:hAnsi="Arial" w:cs="Arial"/>
          <w:sz w:val="24"/>
          <w:szCs w:val="24"/>
        </w:rPr>
        <w:t xml:space="preserve">– illness lasting </w:t>
      </w:r>
      <w:r w:rsidR="00085F5C" w:rsidRPr="00085F5C">
        <w:rPr>
          <w:rFonts w:ascii="Arial" w:hAnsi="Arial" w:cs="Arial"/>
          <w:b/>
          <w:sz w:val="24"/>
          <w:szCs w:val="24"/>
          <w:u w:val="single"/>
        </w:rPr>
        <w:t>less than 3 days</w:t>
      </w:r>
      <w:r w:rsidR="00085F5C" w:rsidRPr="00085F5C">
        <w:rPr>
          <w:rFonts w:ascii="Arial" w:hAnsi="Arial" w:cs="Arial"/>
          <w:sz w:val="24"/>
          <w:szCs w:val="24"/>
        </w:rPr>
        <w:t xml:space="preserve">. Can only be used </w:t>
      </w:r>
      <w:r w:rsidR="00085F5C" w:rsidRPr="00085F5C">
        <w:rPr>
          <w:rFonts w:ascii="Arial" w:hAnsi="Arial" w:cs="Arial"/>
          <w:sz w:val="24"/>
          <w:szCs w:val="24"/>
          <w:u w:val="single"/>
        </w:rPr>
        <w:t>once per term</w:t>
      </w:r>
      <w:r w:rsidR="00085F5C" w:rsidRPr="00085F5C">
        <w:rPr>
          <w:rFonts w:ascii="Arial" w:hAnsi="Arial" w:cs="Arial"/>
          <w:sz w:val="24"/>
          <w:szCs w:val="24"/>
        </w:rPr>
        <w:t xml:space="preserve">. Instructors are </w:t>
      </w:r>
      <w:r w:rsidR="00085F5C" w:rsidRPr="00085F5C">
        <w:rPr>
          <w:rFonts w:ascii="Arial" w:hAnsi="Arial" w:cs="Arial"/>
          <w:sz w:val="24"/>
          <w:szCs w:val="24"/>
          <w:u w:val="single"/>
        </w:rPr>
        <w:t xml:space="preserve">not </w:t>
      </w:r>
      <w:r w:rsidR="00085F5C" w:rsidRPr="00085F5C">
        <w:rPr>
          <w:rFonts w:ascii="Arial" w:hAnsi="Arial" w:cs="Arial"/>
          <w:sz w:val="24"/>
          <w:szCs w:val="24"/>
          <w:u w:val="single"/>
        </w:rPr>
        <w:lastRenderedPageBreak/>
        <w:t>allowed to accept medical notes</w:t>
      </w:r>
      <w:r w:rsidR="00085F5C" w:rsidRPr="00085F5C">
        <w:rPr>
          <w:rFonts w:ascii="Arial" w:hAnsi="Arial" w:cs="Arial"/>
          <w:sz w:val="24"/>
          <w:szCs w:val="24"/>
        </w:rPr>
        <w:t>! These must be submitted to your Faculty office. In the event of an absence for medical or other reasons, students should review and follow the Academic Regulation in the Undergraduate Calendar “Requests for Relief for Missed Academic Term Work”. Please also communicate with the course instructor.</w:t>
      </w:r>
    </w:p>
    <w:p w14:paraId="0DAEFF33" w14:textId="77777777" w:rsidR="00085F5C" w:rsidRDefault="00085F5C" w:rsidP="00085F5C">
      <w:pPr>
        <w:pStyle w:val="Heading2"/>
        <w:rPr>
          <w:rFonts w:ascii="Arial" w:hAnsi="Arial" w:cs="Arial"/>
          <w:b/>
        </w:rPr>
      </w:pPr>
      <w:bookmarkStart w:id="41" w:name="_Toc121763817"/>
      <w:r>
        <w:rPr>
          <w:rFonts w:ascii="Arial" w:hAnsi="Arial" w:cs="Arial"/>
          <w:b/>
        </w:rPr>
        <w:t>Code of Conduct:</w:t>
      </w:r>
      <w:bookmarkEnd w:id="41"/>
    </w:p>
    <w:p w14:paraId="0D80FEAE" w14:textId="77777777" w:rsidR="00085F5C" w:rsidRPr="0055005C" w:rsidRDefault="00000000" w:rsidP="00085F5C">
      <w:pPr>
        <w:widowControl w:val="0"/>
        <w:autoSpaceDE w:val="0"/>
        <w:autoSpaceDN w:val="0"/>
        <w:adjustRightInd w:val="0"/>
        <w:spacing w:after="0" w:line="240" w:lineRule="auto"/>
        <w:jc w:val="both"/>
        <w:rPr>
          <w:rFonts w:ascii="Arial" w:eastAsia="Times New Roman" w:hAnsi="Arial" w:cs="Arial"/>
          <w:color w:val="0000FF"/>
          <w:sz w:val="24"/>
          <w:szCs w:val="24"/>
          <w:lang w:val="en-US"/>
        </w:rPr>
      </w:pPr>
      <w:hyperlink r:id="rId10" w:history="1">
        <w:r w:rsidR="00085F5C" w:rsidRPr="0055005C">
          <w:rPr>
            <w:rFonts w:ascii="Arial" w:eastAsia="Times New Roman" w:hAnsi="Arial" w:cs="Arial"/>
            <w:color w:val="0000FF"/>
            <w:sz w:val="24"/>
            <w:szCs w:val="24"/>
            <w:u w:val="single"/>
            <w:lang w:val="en-US"/>
          </w:rPr>
          <w:t>http://studentaffairs.mcmaster.ca</w:t>
        </w:r>
      </w:hyperlink>
    </w:p>
    <w:p w14:paraId="28B700B3" w14:textId="77777777" w:rsidR="00085F5C" w:rsidRPr="00085F5C" w:rsidRDefault="00085F5C" w:rsidP="00085F5C">
      <w:pPr>
        <w:rPr>
          <w:rFonts w:ascii="Arial" w:hAnsi="Arial" w:cs="Arial"/>
          <w:sz w:val="24"/>
          <w:szCs w:val="24"/>
          <w:lang w:val="en-US"/>
        </w:rPr>
      </w:pPr>
      <w:r w:rsidRPr="00085F5C">
        <w:rPr>
          <w:rFonts w:ascii="Arial" w:hAnsi="Arial" w:cs="Arial"/>
          <w:sz w:val="24"/>
          <w:szCs w:val="24"/>
          <w:lang w:val="en-US"/>
        </w:rPr>
        <w:t>“McMaster University is a community dedicated to furthering learning, intellectual inquiry, the dissemination of knowledge and personal and professional development. Membership in this community implies acceptance of the principle of mutual respect for the rights, responsibilities, dignity and well-being of others and a readiness to support an environment conducive to the intellectual and personal growth of all who study work and live within it.”</w:t>
      </w:r>
    </w:p>
    <w:p w14:paraId="0FA2A24E" w14:textId="77777777" w:rsidR="00085F5C" w:rsidRDefault="00085F5C" w:rsidP="00085F5C">
      <w:pPr>
        <w:pStyle w:val="Heading2"/>
        <w:rPr>
          <w:rFonts w:ascii="Arial" w:hAnsi="Arial" w:cs="Arial"/>
          <w:b/>
        </w:rPr>
      </w:pPr>
      <w:bookmarkStart w:id="42" w:name="_Toc121763818"/>
      <w:r>
        <w:rPr>
          <w:rFonts w:ascii="Arial" w:hAnsi="Arial" w:cs="Arial"/>
          <w:b/>
        </w:rPr>
        <w:t>Computer Use:</w:t>
      </w:r>
      <w:bookmarkEnd w:id="42"/>
    </w:p>
    <w:p w14:paraId="6D39448E" w14:textId="77777777" w:rsidR="00085F5C" w:rsidRPr="00085F5C" w:rsidRDefault="00FB5D03" w:rsidP="00085F5C">
      <w:pPr>
        <w:spacing w:after="0" w:line="240" w:lineRule="auto"/>
        <w:rPr>
          <w:rFonts w:ascii="Arial" w:eastAsia="Times New Roman" w:hAnsi="Arial" w:cs="Arial"/>
          <w:sz w:val="24"/>
          <w:szCs w:val="24"/>
        </w:rPr>
      </w:pPr>
      <w:r>
        <w:rPr>
          <w:rFonts w:ascii="Arial" w:eastAsia="Times New Roman" w:hAnsi="Arial" w:cs="Arial"/>
          <w:sz w:val="24"/>
          <w:szCs w:val="24"/>
        </w:rPr>
        <w:t>Computer use i</w:t>
      </w:r>
      <w:r w:rsidR="00085F5C" w:rsidRPr="00085F5C">
        <w:rPr>
          <w:rFonts w:ascii="Arial" w:eastAsia="Times New Roman" w:hAnsi="Arial" w:cs="Arial"/>
          <w:sz w:val="24"/>
          <w:szCs w:val="24"/>
        </w:rPr>
        <w:t>n the classroom is intended to facilitate learning in that particular lecture or tutorial. At the discretion of the instructor, students using a computer for any other purpose may be required to turn the computer off for the remainder of the lecture or tutorial.</w:t>
      </w:r>
    </w:p>
    <w:p w14:paraId="4907DA98" w14:textId="77777777" w:rsidR="00FB5D03" w:rsidRPr="00085F5C" w:rsidRDefault="00FB5D03" w:rsidP="00085F5C">
      <w:pPr>
        <w:widowControl w:val="0"/>
        <w:autoSpaceDE w:val="0"/>
        <w:autoSpaceDN w:val="0"/>
        <w:adjustRightInd w:val="0"/>
        <w:spacing w:after="0" w:line="288" w:lineRule="auto"/>
        <w:rPr>
          <w:rFonts w:ascii="Arial" w:eastAsia="Times New Roman" w:hAnsi="Arial" w:cs="Arial"/>
          <w:b/>
          <w:iCs/>
          <w:sz w:val="20"/>
          <w:szCs w:val="20"/>
          <w:lang w:val="en-US"/>
        </w:rPr>
      </w:pPr>
    </w:p>
    <w:p w14:paraId="4D59DF58" w14:textId="77777777" w:rsidR="00085F5C" w:rsidRDefault="00FB5D03" w:rsidP="00FB5D03">
      <w:pPr>
        <w:pStyle w:val="Heading2"/>
        <w:rPr>
          <w:rFonts w:ascii="Arial" w:hAnsi="Arial" w:cs="Arial"/>
          <w:b/>
        </w:rPr>
      </w:pPr>
      <w:bookmarkStart w:id="43" w:name="_Toc121763819"/>
      <w:r>
        <w:rPr>
          <w:rFonts w:ascii="Arial" w:hAnsi="Arial" w:cs="Arial"/>
          <w:b/>
        </w:rPr>
        <w:t>Course Modifications:</w:t>
      </w:r>
      <w:bookmarkEnd w:id="43"/>
    </w:p>
    <w:p w14:paraId="0BDA22EA" w14:textId="77777777" w:rsidR="00FB5D03" w:rsidRPr="0055005C" w:rsidRDefault="00FB5D03" w:rsidP="00FB5D03">
      <w:pPr>
        <w:widowControl w:val="0"/>
        <w:autoSpaceDE w:val="0"/>
        <w:autoSpaceDN w:val="0"/>
        <w:adjustRightInd w:val="0"/>
        <w:spacing w:after="0" w:line="240" w:lineRule="auto"/>
        <w:rPr>
          <w:rFonts w:ascii="Arial" w:eastAsia="Times New Roman" w:hAnsi="Arial" w:cs="Arial"/>
          <w:sz w:val="24"/>
          <w:szCs w:val="24"/>
          <w:lang w:val="en-US"/>
        </w:rPr>
      </w:pPr>
      <w:r w:rsidRPr="00FB5D03">
        <w:rPr>
          <w:rFonts w:ascii="Arial" w:eastAsia="Times New Roman" w:hAnsi="Arial" w:cs="Arial"/>
          <w:sz w:val="24"/>
          <w:szCs w:val="24"/>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w:t>
      </w:r>
      <w:r w:rsidRPr="00FB5D03">
        <w:rPr>
          <w:rFonts w:ascii="Arial" w:eastAsia="Times New Roman" w:hAnsi="Arial" w:cs="Arial"/>
          <w:sz w:val="24"/>
          <w:szCs w:val="24"/>
          <w:u w:val="single"/>
          <w:lang w:val="en-US"/>
        </w:rPr>
        <w:t>It is the responsibility of the student to check their McMaster email</w:t>
      </w:r>
      <w:r w:rsidRPr="00FB5D03">
        <w:rPr>
          <w:rFonts w:ascii="Arial" w:eastAsia="Times New Roman" w:hAnsi="Arial" w:cs="Arial"/>
          <w:sz w:val="24"/>
          <w:szCs w:val="24"/>
          <w:lang w:val="en-US"/>
        </w:rPr>
        <w:t xml:space="preserve"> AND Avenue to Learn (if used by instructor) </w:t>
      </w:r>
      <w:r w:rsidRPr="0055005C">
        <w:rPr>
          <w:rFonts w:ascii="Arial" w:eastAsia="Times New Roman" w:hAnsi="Arial" w:cs="Arial"/>
          <w:sz w:val="24"/>
          <w:szCs w:val="24"/>
          <w:lang w:val="en-US"/>
        </w:rPr>
        <w:t>regularly during the term to note any changes.</w:t>
      </w:r>
    </w:p>
    <w:p w14:paraId="4A7A2CB8" w14:textId="77777777" w:rsidR="00FB5D03" w:rsidRDefault="00FB5D03" w:rsidP="00FB5D03">
      <w:pPr>
        <w:widowControl w:val="0"/>
        <w:autoSpaceDE w:val="0"/>
        <w:autoSpaceDN w:val="0"/>
        <w:adjustRightInd w:val="0"/>
        <w:spacing w:after="0" w:line="240" w:lineRule="auto"/>
        <w:rPr>
          <w:rFonts w:ascii="Arial" w:eastAsia="Times New Roman" w:hAnsi="Arial" w:cs="Arial"/>
          <w:sz w:val="24"/>
          <w:szCs w:val="24"/>
          <w:lang w:val="en-US"/>
        </w:rPr>
      </w:pPr>
    </w:p>
    <w:p w14:paraId="4C127425" w14:textId="77777777" w:rsidR="00FB5D03" w:rsidRDefault="00FB5D03" w:rsidP="00FB5D03">
      <w:pPr>
        <w:pStyle w:val="Heading2"/>
        <w:rPr>
          <w:rFonts w:ascii="Arial" w:eastAsia="Times New Roman" w:hAnsi="Arial" w:cs="Arial"/>
          <w:b/>
          <w:lang w:val="en-US"/>
        </w:rPr>
      </w:pPr>
      <w:bookmarkStart w:id="44" w:name="_Toc121763820"/>
      <w:r>
        <w:rPr>
          <w:rFonts w:ascii="Arial" w:eastAsia="Times New Roman" w:hAnsi="Arial" w:cs="Arial"/>
          <w:b/>
          <w:lang w:val="en-US"/>
        </w:rPr>
        <w:t>Email Communication Policy of the Faculty of Social Sciences:</w:t>
      </w:r>
      <w:bookmarkEnd w:id="44"/>
    </w:p>
    <w:p w14:paraId="7AFE9F75" w14:textId="77777777" w:rsidR="00FB5D03" w:rsidRDefault="00FB5D03" w:rsidP="00FB5D03">
      <w:pPr>
        <w:rPr>
          <w:rFonts w:ascii="Arial" w:hAnsi="Arial" w:cs="Arial"/>
          <w:b/>
          <w:sz w:val="24"/>
          <w:szCs w:val="24"/>
        </w:rPr>
      </w:pPr>
      <w:r>
        <w:rPr>
          <w:rFonts w:ascii="Arial" w:hAnsi="Arial" w:cs="Arial"/>
          <w:sz w:val="24"/>
          <w:szCs w:val="24"/>
        </w:rPr>
        <w:t>A</w:t>
      </w:r>
      <w:r w:rsidRPr="00FB5D03">
        <w:rPr>
          <w:rFonts w:ascii="Arial" w:hAnsi="Arial" w:cs="Arial"/>
          <w:sz w:val="24"/>
          <w:szCs w:val="24"/>
        </w:rPr>
        <w:t xml:space="preserve">ll e-mail communication sent from students to instructors (including TAs), and from students to staff, </w:t>
      </w:r>
      <w:r w:rsidRPr="00FB5D03">
        <w:rPr>
          <w:rFonts w:ascii="Arial" w:hAnsi="Arial" w:cs="Arial"/>
          <w:sz w:val="24"/>
          <w:szCs w:val="24"/>
          <w:u w:val="single"/>
        </w:rPr>
        <w:t>must</w:t>
      </w:r>
      <w:r w:rsidRPr="00FB5D03">
        <w:rPr>
          <w:rFonts w:ascii="Arial" w:hAnsi="Arial" w:cs="Arial"/>
          <w:sz w:val="24"/>
          <w:szCs w:val="24"/>
        </w:rPr>
        <w:t xml:space="preserve"> originate from the student’s own </w:t>
      </w:r>
      <w:r w:rsidRPr="00FB5D03">
        <w:rPr>
          <w:rFonts w:ascii="Arial" w:hAnsi="Arial" w:cs="Arial"/>
          <w:b/>
          <w:sz w:val="24"/>
          <w:szCs w:val="24"/>
        </w:rPr>
        <w:t>McMaster University e-mail</w:t>
      </w:r>
      <w:r w:rsidRPr="00FB5D03">
        <w:rPr>
          <w:rFonts w:ascii="Arial" w:hAnsi="Arial" w:cs="Arial"/>
          <w:sz w:val="24"/>
          <w:szCs w:val="24"/>
        </w:rPr>
        <w:t xml:space="preserve"> </w:t>
      </w:r>
      <w:r w:rsidRPr="00FB5D03">
        <w:rPr>
          <w:rFonts w:ascii="Arial" w:hAnsi="Arial" w:cs="Arial"/>
          <w:b/>
          <w:sz w:val="24"/>
          <w:szCs w:val="24"/>
        </w:rPr>
        <w:t>account</w:t>
      </w:r>
      <w:r w:rsidRPr="00FB5D03">
        <w:rPr>
          <w:rFonts w:ascii="Arial" w:hAnsi="Arial" w:cs="Arial"/>
          <w:sz w:val="24"/>
          <w:szCs w:val="24"/>
        </w:rPr>
        <w:t xml:space="preserve">. This policy protects confidentiality and confirms the identity of the student.  </w:t>
      </w:r>
      <w:r w:rsidRPr="00FB5D03">
        <w:rPr>
          <w:rFonts w:ascii="Arial" w:hAnsi="Arial" w:cs="Arial"/>
          <w:sz w:val="24"/>
          <w:szCs w:val="24"/>
          <w:u w:val="single"/>
        </w:rPr>
        <w:t>It is the student’s responsibility to ensure that communication is sent to the university from a McMaster account.</w:t>
      </w:r>
      <w:r w:rsidRPr="00FB5D03">
        <w:rPr>
          <w:rFonts w:ascii="Arial" w:hAnsi="Arial" w:cs="Arial"/>
          <w:sz w:val="24"/>
          <w:szCs w:val="24"/>
        </w:rPr>
        <w:t xml:space="preserve">  If an instructor/TA receives a communication from an alternate address, the instructor may not reply at his or her discretion.  </w:t>
      </w:r>
      <w:r w:rsidRPr="00FB5D03">
        <w:rPr>
          <w:rFonts w:ascii="Arial" w:hAnsi="Arial" w:cs="Arial"/>
          <w:b/>
          <w:sz w:val="24"/>
          <w:szCs w:val="24"/>
          <w:highlight w:val="yellow"/>
          <w:u w:val="single"/>
        </w:rPr>
        <w:t>Please always include student name, ID, course # and TA name</w:t>
      </w:r>
      <w:r w:rsidR="0055005C">
        <w:rPr>
          <w:rFonts w:ascii="Arial" w:hAnsi="Arial" w:cs="Arial"/>
          <w:b/>
          <w:sz w:val="24"/>
          <w:szCs w:val="24"/>
          <w:highlight w:val="yellow"/>
          <w:u w:val="single"/>
        </w:rPr>
        <w:t xml:space="preserve"> (if applicable)</w:t>
      </w:r>
      <w:r w:rsidRPr="00FB5D03">
        <w:rPr>
          <w:rFonts w:ascii="Arial" w:hAnsi="Arial" w:cs="Arial"/>
          <w:b/>
          <w:sz w:val="24"/>
          <w:szCs w:val="24"/>
          <w:highlight w:val="yellow"/>
          <w:u w:val="single"/>
        </w:rPr>
        <w:t xml:space="preserve"> in messages</w:t>
      </w:r>
      <w:r w:rsidRPr="00FB5D03">
        <w:rPr>
          <w:rFonts w:ascii="Arial" w:hAnsi="Arial" w:cs="Arial"/>
          <w:b/>
          <w:sz w:val="24"/>
          <w:szCs w:val="24"/>
          <w:highlight w:val="yellow"/>
        </w:rPr>
        <w:t>.</w:t>
      </w:r>
    </w:p>
    <w:p w14:paraId="15383A8D" w14:textId="77777777" w:rsidR="00FB5D03" w:rsidRPr="00966BE0" w:rsidRDefault="00FB5D03" w:rsidP="00FB5D03">
      <w:pPr>
        <w:pStyle w:val="Heading2"/>
        <w:rPr>
          <w:rFonts w:ascii="Arial" w:hAnsi="Arial" w:cs="Arial"/>
          <w:b/>
          <w:highlight w:val="yellow"/>
        </w:rPr>
      </w:pPr>
      <w:bookmarkStart w:id="45" w:name="_Toc121763821"/>
      <w:r w:rsidRPr="00966BE0">
        <w:rPr>
          <w:rFonts w:ascii="Arial" w:hAnsi="Arial" w:cs="Arial"/>
          <w:b/>
          <w:highlight w:val="yellow"/>
        </w:rPr>
        <w:t>Evaluations (Online):</w:t>
      </w:r>
      <w:bookmarkEnd w:id="45"/>
    </w:p>
    <w:p w14:paraId="292AEE31" w14:textId="77777777" w:rsidR="00FB5D03" w:rsidRPr="00966BE0" w:rsidRDefault="00000000" w:rsidP="00FB5D03">
      <w:pPr>
        <w:spacing w:after="0" w:line="240" w:lineRule="auto"/>
        <w:rPr>
          <w:rFonts w:ascii="Arial" w:eastAsia="SimSun" w:hAnsi="Arial" w:cs="Arial"/>
          <w:bCs/>
          <w:sz w:val="24"/>
          <w:szCs w:val="24"/>
          <w:lang w:eastAsia="zh-CN"/>
        </w:rPr>
      </w:pPr>
      <w:hyperlink r:id="rId11" w:history="1">
        <w:r w:rsidR="00FB5D03" w:rsidRPr="00966BE0">
          <w:rPr>
            <w:rFonts w:ascii="Arial" w:eastAsia="SimSun" w:hAnsi="Arial" w:cs="Arial"/>
            <w:bCs/>
            <w:color w:val="0000FF"/>
            <w:sz w:val="24"/>
            <w:szCs w:val="24"/>
            <w:highlight w:val="yellow"/>
            <w:u w:val="single"/>
            <w:lang w:eastAsia="zh-CN"/>
          </w:rPr>
          <w:t>http://evals.mcmaster.ca</w:t>
        </w:r>
      </w:hyperlink>
      <w:r w:rsidR="00FB5D03" w:rsidRPr="00966BE0">
        <w:rPr>
          <w:rFonts w:ascii="Arial" w:eastAsia="SimSun" w:hAnsi="Arial" w:cs="Arial"/>
          <w:bCs/>
          <w:sz w:val="24"/>
          <w:szCs w:val="24"/>
          <w:highlight w:val="yellow"/>
          <w:lang w:eastAsia="zh-CN"/>
        </w:rPr>
        <w:t>, and log in via MACID</w:t>
      </w:r>
      <w:r w:rsidR="00E8243E" w:rsidRPr="00966BE0">
        <w:rPr>
          <w:rFonts w:ascii="Arial" w:eastAsia="SimSun" w:hAnsi="Arial" w:cs="Arial"/>
          <w:bCs/>
          <w:sz w:val="24"/>
          <w:szCs w:val="24"/>
          <w:highlight w:val="yellow"/>
          <w:lang w:eastAsia="zh-CN"/>
        </w:rPr>
        <w:t xml:space="preserve"> – undergraduate only</w:t>
      </w:r>
      <w:r w:rsidR="00FB5D03" w:rsidRPr="00966BE0">
        <w:rPr>
          <w:rFonts w:ascii="Arial" w:eastAsia="SimSun" w:hAnsi="Arial" w:cs="Arial"/>
          <w:bCs/>
          <w:sz w:val="24"/>
          <w:szCs w:val="24"/>
          <w:highlight w:val="yellow"/>
          <w:lang w:eastAsia="zh-CN"/>
        </w:rPr>
        <w:t>.  </w:t>
      </w:r>
      <w:r w:rsidR="00FB5D03" w:rsidRPr="00966BE0">
        <w:rPr>
          <w:rFonts w:ascii="Arial" w:eastAsia="SimSun" w:hAnsi="Arial" w:cs="Arial"/>
          <w:bCs/>
          <w:sz w:val="24"/>
          <w:szCs w:val="24"/>
          <w:highlight w:val="yellow"/>
          <w:lang w:eastAsia="zh-CN"/>
        </w:rPr>
        <w:br/>
        <w:t>These help faculty and the School of Labour Studies to meet our goal of continually improving teaching effectiveness. All students in the course are invited and encouraged to complete the evaluation.</w:t>
      </w:r>
    </w:p>
    <w:p w14:paraId="6F00A5C4" w14:textId="77777777" w:rsidR="008D53A0" w:rsidRDefault="008D53A0" w:rsidP="00FB5D03">
      <w:pPr>
        <w:pStyle w:val="Heading2"/>
        <w:rPr>
          <w:rFonts w:ascii="Arial" w:hAnsi="Arial" w:cs="Arial"/>
          <w:b/>
        </w:rPr>
      </w:pPr>
    </w:p>
    <w:p w14:paraId="06E4337D" w14:textId="77777777" w:rsidR="00FB5D03" w:rsidRDefault="00FB5D03" w:rsidP="00FB5D03">
      <w:pPr>
        <w:pStyle w:val="Heading2"/>
        <w:rPr>
          <w:rFonts w:ascii="Arial" w:hAnsi="Arial" w:cs="Arial"/>
          <w:b/>
        </w:rPr>
      </w:pPr>
      <w:bookmarkStart w:id="46" w:name="_Toc121763822"/>
      <w:r>
        <w:rPr>
          <w:rFonts w:ascii="Arial" w:hAnsi="Arial" w:cs="Arial"/>
          <w:b/>
        </w:rPr>
        <w:t>Student Accessibility Services:</w:t>
      </w:r>
      <w:bookmarkEnd w:id="46"/>
      <w:r>
        <w:rPr>
          <w:rFonts w:ascii="Arial" w:hAnsi="Arial" w:cs="Arial"/>
          <w:b/>
        </w:rPr>
        <w:t xml:space="preserve"> </w:t>
      </w:r>
    </w:p>
    <w:p w14:paraId="7B97E972" w14:textId="77777777" w:rsidR="00FB5D03" w:rsidRDefault="00000000" w:rsidP="00FB5D03">
      <w:pPr>
        <w:rPr>
          <w:rFonts w:ascii="Arial" w:eastAsia="SimSun" w:hAnsi="Arial" w:cs="Arial"/>
          <w:bCs/>
          <w:sz w:val="24"/>
          <w:szCs w:val="24"/>
          <w:lang w:eastAsia="zh-CN"/>
        </w:rPr>
      </w:pPr>
      <w:hyperlink r:id="rId12" w:history="1">
        <w:r w:rsidR="00FB5D03" w:rsidRPr="00FB5D03">
          <w:rPr>
            <w:rFonts w:ascii="Arial" w:eastAsia="SimSun" w:hAnsi="Arial" w:cs="Arial"/>
            <w:bCs/>
            <w:color w:val="0000FF"/>
            <w:sz w:val="24"/>
            <w:szCs w:val="24"/>
            <w:u w:val="single"/>
            <w:lang w:eastAsia="zh-CN"/>
          </w:rPr>
          <w:t>http://sas.mcmaster.ca/</w:t>
        </w:r>
      </w:hyperlink>
    </w:p>
    <w:p w14:paraId="0DE3AC9C" w14:textId="77777777" w:rsidR="00FB5D03" w:rsidRDefault="00FB5D03" w:rsidP="00FB5D03">
      <w:pPr>
        <w:pStyle w:val="Heading3"/>
        <w:rPr>
          <w:rFonts w:ascii="Arial" w:eastAsia="SimSun" w:hAnsi="Arial" w:cs="Arial"/>
          <w:b/>
          <w:color w:val="auto"/>
          <w:lang w:eastAsia="zh-CN"/>
        </w:rPr>
      </w:pPr>
      <w:bookmarkStart w:id="47" w:name="_Toc121763823"/>
      <w:r>
        <w:rPr>
          <w:rFonts w:ascii="Arial" w:eastAsia="SimSun" w:hAnsi="Arial" w:cs="Arial"/>
          <w:b/>
          <w:color w:val="auto"/>
          <w:lang w:eastAsia="zh-CN"/>
        </w:rPr>
        <w:t>Location: MUSC – B107</w:t>
      </w:r>
      <w:bookmarkEnd w:id="47"/>
    </w:p>
    <w:p w14:paraId="72618940" w14:textId="77777777" w:rsidR="00FB5D03" w:rsidRDefault="00FB5D03" w:rsidP="00FB5D03">
      <w:pPr>
        <w:pStyle w:val="Heading3"/>
        <w:rPr>
          <w:rFonts w:ascii="Arial" w:hAnsi="Arial" w:cs="Arial"/>
          <w:color w:val="auto"/>
          <w:lang w:eastAsia="zh-CN"/>
        </w:rPr>
      </w:pPr>
      <w:bookmarkStart w:id="48" w:name="_Toc121763824"/>
      <w:r>
        <w:rPr>
          <w:rFonts w:ascii="Arial" w:hAnsi="Arial" w:cs="Arial"/>
          <w:b/>
          <w:color w:val="auto"/>
          <w:lang w:eastAsia="zh-CN"/>
        </w:rPr>
        <w:t xml:space="preserve">Contact: </w:t>
      </w:r>
      <w:r>
        <w:rPr>
          <w:rFonts w:ascii="Arial" w:hAnsi="Arial" w:cs="Arial"/>
          <w:color w:val="auto"/>
          <w:lang w:eastAsia="zh-CN"/>
        </w:rPr>
        <w:t>905-525-9140 extension: 28652</w:t>
      </w:r>
      <w:bookmarkEnd w:id="48"/>
    </w:p>
    <w:p w14:paraId="22DB5F60" w14:textId="77777777" w:rsidR="00FB5D03" w:rsidRDefault="00FB5D03" w:rsidP="00FB5D03">
      <w:pPr>
        <w:widowControl w:val="0"/>
        <w:autoSpaceDE w:val="0"/>
        <w:autoSpaceDN w:val="0"/>
        <w:adjustRightInd w:val="0"/>
        <w:jc w:val="both"/>
        <w:rPr>
          <w:rFonts w:ascii="Arial" w:hAnsi="Arial" w:cs="Arial"/>
          <w:i/>
          <w:sz w:val="24"/>
          <w:szCs w:val="24"/>
        </w:rPr>
      </w:pPr>
      <w:r w:rsidRPr="00FB5D03">
        <w:rPr>
          <w:rFonts w:ascii="Arial" w:hAnsi="Arial" w:cs="Arial"/>
          <w:i/>
          <w:sz w:val="24"/>
          <w:szCs w:val="24"/>
        </w:rPr>
        <w:t>NOTE: Disclosure of disability-related informatio</w:t>
      </w:r>
      <w:r>
        <w:rPr>
          <w:rFonts w:ascii="Arial" w:hAnsi="Arial" w:cs="Arial"/>
          <w:i/>
          <w:sz w:val="24"/>
          <w:szCs w:val="24"/>
        </w:rPr>
        <w:t xml:space="preserve">n is personal and confidential. </w:t>
      </w:r>
    </w:p>
    <w:p w14:paraId="54E6BAEB" w14:textId="77777777" w:rsidR="00FB5D03" w:rsidRDefault="00FB5D03" w:rsidP="0055005C">
      <w:pPr>
        <w:widowControl w:val="0"/>
        <w:autoSpaceDE w:val="0"/>
        <w:autoSpaceDN w:val="0"/>
        <w:adjustRightInd w:val="0"/>
        <w:rPr>
          <w:rFonts w:ascii="Arial" w:hAnsi="Arial" w:cs="Arial"/>
          <w:color w:val="000000"/>
          <w:sz w:val="24"/>
          <w:szCs w:val="24"/>
        </w:rPr>
      </w:pPr>
      <w:r w:rsidRPr="00FB5D03">
        <w:rPr>
          <w:rFonts w:ascii="Arial" w:hAnsi="Arial" w:cs="Arial"/>
          <w:sz w:val="24"/>
          <w:szCs w:val="24"/>
        </w:rPr>
        <w:t>Student Accessibility Services offers various supports for students with disabilities. We work with full time and part time students. SAS provides or assists students with their academic and disability-related needs, including: Learning Strategies, Assistive Technologies, Test &amp; Exam Administration, Note-Taking Programs, and Classroom Accommodations.</w:t>
      </w:r>
      <w:r w:rsidRPr="00FB5D03">
        <w:rPr>
          <w:rFonts w:ascii="Arial" w:hAnsi="Arial" w:cs="Arial"/>
          <w:b/>
          <w:sz w:val="24"/>
          <w:szCs w:val="24"/>
        </w:rPr>
        <w:t xml:space="preserve"> *</w:t>
      </w:r>
      <w:r w:rsidRPr="00FB5D03">
        <w:rPr>
          <w:rFonts w:ascii="Arial" w:hAnsi="Arial" w:cs="Arial"/>
          <w:color w:val="000000"/>
          <w:sz w:val="24"/>
          <w:szCs w:val="24"/>
        </w:rPr>
        <w:t>Please inform the instructor if there are disability needs that are not being met.</w:t>
      </w:r>
    </w:p>
    <w:p w14:paraId="329DA96E" w14:textId="77777777" w:rsidR="0083114B" w:rsidRDefault="0083114B" w:rsidP="0083114B">
      <w:pPr>
        <w:pStyle w:val="Heading2"/>
        <w:rPr>
          <w:rFonts w:ascii="Arial" w:eastAsia="Times New Roman" w:hAnsi="Arial" w:cs="Arial"/>
          <w:b/>
        </w:rPr>
      </w:pPr>
      <w:bookmarkStart w:id="49" w:name="_Toc121763825"/>
      <w:r w:rsidRPr="0083114B">
        <w:rPr>
          <w:rFonts w:ascii="Arial" w:eastAsia="Times New Roman" w:hAnsi="Arial" w:cs="Arial"/>
          <w:b/>
        </w:rPr>
        <w:t>McMaster University Policy on Academic Accommodation of Students with Disabilities &amp; McMaster University Anti-Discrimination Policy</w:t>
      </w:r>
      <w:bookmarkEnd w:id="49"/>
    </w:p>
    <w:p w14:paraId="6579B58E" w14:textId="77777777" w:rsidR="0083114B" w:rsidRPr="0083114B" w:rsidRDefault="00000000" w:rsidP="0083114B">
      <w:pPr>
        <w:widowControl w:val="0"/>
        <w:numPr>
          <w:ilvl w:val="0"/>
          <w:numId w:val="2"/>
        </w:numPr>
        <w:autoSpaceDE w:val="0"/>
        <w:autoSpaceDN w:val="0"/>
        <w:adjustRightInd w:val="0"/>
        <w:spacing w:before="120" w:after="120" w:line="240" w:lineRule="auto"/>
        <w:rPr>
          <w:rFonts w:ascii="Arial" w:eastAsia="Times New Roman" w:hAnsi="Arial" w:cs="Arial"/>
          <w:sz w:val="24"/>
          <w:szCs w:val="24"/>
          <w:lang w:val="en-US"/>
        </w:rPr>
      </w:pPr>
      <w:hyperlink r:id="rId13" w:history="1">
        <w:r w:rsidR="0083114B" w:rsidRPr="0083114B">
          <w:rPr>
            <w:rFonts w:ascii="Arial" w:eastAsia="Times New Roman" w:hAnsi="Arial" w:cs="Arial"/>
            <w:color w:val="0000FF"/>
            <w:sz w:val="24"/>
            <w:szCs w:val="24"/>
            <w:u w:val="single"/>
            <w:lang w:val="en-US"/>
          </w:rPr>
          <w:t>http://www.mcmaster.ca/policy/Students-AcademicStudies/AcademicAccommodation-StudentsWithDisabilities.pdf</w:t>
        </w:r>
      </w:hyperlink>
    </w:p>
    <w:p w14:paraId="0936E533" w14:textId="77777777" w:rsidR="0083114B" w:rsidRPr="00E124CB" w:rsidRDefault="0083114B" w:rsidP="00E124CB">
      <w:pPr>
        <w:pStyle w:val="Heading3"/>
        <w:rPr>
          <w:rFonts w:ascii="Arial" w:eastAsia="Times New Roman" w:hAnsi="Arial" w:cs="Arial"/>
          <w:b/>
          <w:lang w:val="en-US"/>
        </w:rPr>
      </w:pPr>
      <w:bookmarkStart w:id="50" w:name="_Toc121763826"/>
      <w:r w:rsidRPr="00E124CB">
        <w:rPr>
          <w:rFonts w:ascii="Arial" w:eastAsia="Times New Roman" w:hAnsi="Arial" w:cs="Arial"/>
          <w:b/>
          <w:color w:val="auto"/>
          <w:lang w:val="en-US"/>
        </w:rPr>
        <w:t xml:space="preserve">Student Success Centre:  </w:t>
      </w:r>
      <w:hyperlink r:id="rId14" w:history="1">
        <w:r w:rsidRPr="0055005C">
          <w:rPr>
            <w:rFonts w:ascii="Arial" w:eastAsia="Times New Roman" w:hAnsi="Arial" w:cs="Arial"/>
            <w:color w:val="0000FF"/>
            <w:u w:val="single"/>
            <w:lang w:val="en-US"/>
          </w:rPr>
          <w:t>http://studentsuccess.mcmaster.ca/</w:t>
        </w:r>
        <w:bookmarkEnd w:id="50"/>
      </w:hyperlink>
      <w:r w:rsidRPr="00E124CB">
        <w:rPr>
          <w:rFonts w:ascii="Arial" w:eastAsia="Times New Roman" w:hAnsi="Arial" w:cs="Arial"/>
          <w:b/>
          <w:lang w:val="en-US"/>
        </w:rPr>
        <w:tab/>
      </w:r>
    </w:p>
    <w:p w14:paraId="1A039C7D" w14:textId="77777777" w:rsidR="0083114B" w:rsidRPr="00E124CB" w:rsidRDefault="0083114B" w:rsidP="00E124CB">
      <w:pPr>
        <w:pStyle w:val="Heading3"/>
        <w:rPr>
          <w:rFonts w:ascii="Arial" w:eastAsia="Times New Roman" w:hAnsi="Arial" w:cs="Arial"/>
          <w:b/>
          <w:color w:val="auto"/>
          <w:lang w:val="en-US"/>
        </w:rPr>
      </w:pPr>
      <w:bookmarkStart w:id="51" w:name="_Toc121763827"/>
      <w:r w:rsidRPr="00E124CB">
        <w:rPr>
          <w:rFonts w:ascii="Arial" w:eastAsia="Times New Roman" w:hAnsi="Arial" w:cs="Arial"/>
          <w:b/>
          <w:color w:val="auto"/>
          <w:lang w:val="en-US"/>
        </w:rPr>
        <w:t>GH-110    905-525-9140 x24254</w:t>
      </w:r>
      <w:bookmarkEnd w:id="51"/>
    </w:p>
    <w:p w14:paraId="17971B6A" w14:textId="77777777" w:rsidR="0083114B" w:rsidRPr="0083114B" w:rsidRDefault="0083114B" w:rsidP="0083114B">
      <w:pPr>
        <w:widowControl w:val="0"/>
        <w:autoSpaceDE w:val="0"/>
        <w:autoSpaceDN w:val="0"/>
        <w:adjustRightInd w:val="0"/>
        <w:spacing w:before="120" w:after="120" w:line="240" w:lineRule="auto"/>
        <w:rPr>
          <w:rFonts w:ascii="Arial" w:eastAsia="Times New Roman" w:hAnsi="Arial" w:cs="Times New Roman"/>
          <w:sz w:val="24"/>
          <w:szCs w:val="24"/>
          <w:lang w:val="en-US"/>
        </w:rPr>
      </w:pPr>
      <w:r w:rsidRPr="0083114B">
        <w:rPr>
          <w:rFonts w:ascii="Arial" w:eastAsia="Times New Roman" w:hAnsi="Arial" w:cs="Times New Roman"/>
          <w:sz w:val="24"/>
          <w:szCs w:val="24"/>
          <w:lang w:val="en-US"/>
        </w:rPr>
        <w:t xml:space="preserve">Some services include: student orientation, academic skills, volunteerism, educational planning, employment and career transition. Writing Support: </w:t>
      </w:r>
      <w:hyperlink r:id="rId15" w:history="1">
        <w:r w:rsidRPr="0083114B">
          <w:rPr>
            <w:rFonts w:ascii="Arial" w:eastAsia="Times New Roman" w:hAnsi="Arial" w:cs="Times New Roman"/>
            <w:color w:val="0000FF"/>
            <w:sz w:val="24"/>
            <w:szCs w:val="24"/>
            <w:u w:val="single"/>
            <w:lang w:val="en-US"/>
          </w:rPr>
          <w:t>http://studentsuccess.mcmaster.ca/students/academic-skills/writing-support-services.html</w:t>
        </w:r>
      </w:hyperlink>
    </w:p>
    <w:p w14:paraId="1B03673C" w14:textId="77777777" w:rsidR="0083114B" w:rsidRPr="0083114B" w:rsidRDefault="0083114B" w:rsidP="0083114B">
      <w:pPr>
        <w:widowControl w:val="0"/>
        <w:autoSpaceDE w:val="0"/>
        <w:autoSpaceDN w:val="0"/>
        <w:adjustRightInd w:val="0"/>
        <w:spacing w:before="120" w:after="120" w:line="240" w:lineRule="auto"/>
        <w:jc w:val="both"/>
        <w:rPr>
          <w:rFonts w:ascii="Arial" w:eastAsia="Times New Roman" w:hAnsi="Arial" w:cs="Times New Roman"/>
          <w:sz w:val="24"/>
          <w:szCs w:val="24"/>
          <w:lang w:val="en-US"/>
        </w:rPr>
      </w:pPr>
    </w:p>
    <w:p w14:paraId="6C9C2556" w14:textId="77777777" w:rsidR="0055005C" w:rsidRDefault="0083114B" w:rsidP="00E124CB">
      <w:pPr>
        <w:pStyle w:val="Heading3"/>
        <w:rPr>
          <w:rFonts w:ascii="Arial" w:eastAsia="Times New Roman" w:hAnsi="Arial" w:cs="Arial"/>
          <w:b/>
          <w:lang w:val="en-US"/>
        </w:rPr>
      </w:pPr>
      <w:bookmarkStart w:id="52" w:name="_Toc121763828"/>
      <w:r w:rsidRPr="00E124CB">
        <w:rPr>
          <w:rFonts w:ascii="Arial" w:eastAsia="Times New Roman" w:hAnsi="Arial" w:cs="Arial"/>
          <w:b/>
          <w:bCs/>
          <w:color w:val="auto"/>
          <w:lang w:val="en-US"/>
        </w:rPr>
        <w:t>Student Wellness Centre:</w:t>
      </w:r>
      <w:r w:rsidRPr="00E124CB">
        <w:rPr>
          <w:rFonts w:ascii="Arial" w:eastAsia="Times New Roman" w:hAnsi="Arial" w:cs="Arial"/>
          <w:b/>
          <w:color w:val="auto"/>
          <w:lang w:val="en-US"/>
        </w:rPr>
        <w:t xml:space="preserve"> </w:t>
      </w:r>
      <w:hyperlink r:id="rId16" w:history="1">
        <w:r w:rsidRPr="0055005C">
          <w:rPr>
            <w:rFonts w:ascii="Arial" w:eastAsia="Times New Roman" w:hAnsi="Arial" w:cs="Arial"/>
            <w:color w:val="0000FF"/>
            <w:u w:val="single"/>
            <w:lang w:val="en-US"/>
          </w:rPr>
          <w:t>http://wellness.mcmaster.ca/</w:t>
        </w:r>
        <w:bookmarkEnd w:id="52"/>
      </w:hyperlink>
      <w:r w:rsidRPr="0055005C">
        <w:rPr>
          <w:rFonts w:ascii="Arial" w:eastAsia="Times New Roman" w:hAnsi="Arial" w:cs="Arial"/>
          <w:lang w:val="en-US"/>
        </w:rPr>
        <w:t xml:space="preserve"> </w:t>
      </w:r>
      <w:r w:rsidRPr="00E124CB">
        <w:rPr>
          <w:rFonts w:ascii="Arial" w:eastAsia="Times New Roman" w:hAnsi="Arial" w:cs="Arial"/>
          <w:b/>
          <w:lang w:val="en-US"/>
        </w:rPr>
        <w:tab/>
      </w:r>
    </w:p>
    <w:p w14:paraId="3D514B74" w14:textId="77777777" w:rsidR="0083114B" w:rsidRPr="00E124CB" w:rsidRDefault="00E8243E" w:rsidP="00E124CB">
      <w:pPr>
        <w:pStyle w:val="Heading3"/>
        <w:rPr>
          <w:rFonts w:ascii="Arial" w:eastAsia="Times New Roman" w:hAnsi="Arial" w:cs="Arial"/>
          <w:b/>
          <w:lang w:val="en-US"/>
        </w:rPr>
      </w:pPr>
      <w:bookmarkStart w:id="53" w:name="_Toc121763829"/>
      <w:r>
        <w:rPr>
          <w:rFonts w:ascii="Arial" w:eastAsia="Times New Roman" w:hAnsi="Arial" w:cs="Arial"/>
          <w:b/>
          <w:color w:val="auto"/>
          <w:lang w:val="en-US"/>
        </w:rPr>
        <w:t>PGCLL-201</w:t>
      </w:r>
      <w:r w:rsidR="0083114B" w:rsidRPr="00E124CB">
        <w:rPr>
          <w:rFonts w:ascii="Arial" w:eastAsia="Times New Roman" w:hAnsi="Arial" w:cs="Arial"/>
          <w:b/>
          <w:color w:val="auto"/>
          <w:lang w:val="en-US"/>
        </w:rPr>
        <w:t xml:space="preserve">    905-525-9140 x27700</w:t>
      </w:r>
      <w:bookmarkEnd w:id="53"/>
    </w:p>
    <w:p w14:paraId="72C87AAD" w14:textId="77777777" w:rsidR="0083114B" w:rsidRPr="0083114B" w:rsidRDefault="0083114B" w:rsidP="0083114B">
      <w:pPr>
        <w:widowControl w:val="0"/>
        <w:autoSpaceDE w:val="0"/>
        <w:autoSpaceDN w:val="0"/>
        <w:adjustRightInd w:val="0"/>
        <w:spacing w:before="120" w:after="120" w:line="240" w:lineRule="auto"/>
        <w:jc w:val="both"/>
        <w:rPr>
          <w:rFonts w:ascii="Arial" w:eastAsia="Times New Roman" w:hAnsi="Arial" w:cs="Arial"/>
          <w:sz w:val="24"/>
          <w:szCs w:val="24"/>
          <w:lang w:val="en-US"/>
        </w:rPr>
      </w:pPr>
      <w:r w:rsidRPr="0083114B">
        <w:rPr>
          <w:rFonts w:ascii="Arial" w:eastAsia="Times New Roman" w:hAnsi="Arial" w:cs="Arial"/>
          <w:sz w:val="24"/>
          <w:szCs w:val="24"/>
          <w:lang w:val="en-US"/>
        </w:rPr>
        <w:t xml:space="preserve">Provides services in: Personal and Psychological Counselling, Mental Health Support, Medical and Health Services </w:t>
      </w:r>
    </w:p>
    <w:p w14:paraId="10174160" w14:textId="77777777" w:rsidR="0083114B" w:rsidRPr="0083114B" w:rsidRDefault="00082D9C" w:rsidP="0083114B">
      <w:pPr>
        <w:spacing w:before="120"/>
      </w:pPr>
      <w:r>
        <w:t xml:space="preserve"> </w:t>
      </w:r>
    </w:p>
    <w:p w14:paraId="6733C388" w14:textId="77777777" w:rsidR="00FB5D03" w:rsidRPr="00FB5D03" w:rsidRDefault="00FB5D03" w:rsidP="0083114B">
      <w:pPr>
        <w:pStyle w:val="Heading2"/>
      </w:pPr>
    </w:p>
    <w:sectPr w:rsidR="00FB5D03" w:rsidRPr="00FB5D0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EFFB" w14:textId="77777777" w:rsidR="00365816" w:rsidRDefault="00365816" w:rsidP="002A27B3">
      <w:pPr>
        <w:spacing w:after="0" w:line="240" w:lineRule="auto"/>
      </w:pPr>
      <w:r>
        <w:separator/>
      </w:r>
    </w:p>
  </w:endnote>
  <w:endnote w:type="continuationSeparator" w:id="0">
    <w:p w14:paraId="7C9D8C66" w14:textId="77777777" w:rsidR="00365816" w:rsidRDefault="00365816" w:rsidP="002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BCA3" w14:textId="77777777" w:rsidR="004A5DC9" w:rsidRDefault="004A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762938"/>
      <w:docPartObj>
        <w:docPartGallery w:val="Page Numbers (Bottom of Page)"/>
        <w:docPartUnique/>
      </w:docPartObj>
    </w:sdtPr>
    <w:sdtEndPr>
      <w:rPr>
        <w:noProof/>
      </w:rPr>
    </w:sdtEndPr>
    <w:sdtContent>
      <w:p w14:paraId="6DE60333" w14:textId="77777777" w:rsidR="004A5DC9" w:rsidRDefault="004A5DC9">
        <w:pPr>
          <w:pStyle w:val="Footer"/>
          <w:jc w:val="right"/>
        </w:pPr>
        <w:r>
          <w:fldChar w:fldCharType="begin"/>
        </w:r>
        <w:r>
          <w:instrText xml:space="preserve"> PAGE   \* MERGEFORMAT </w:instrText>
        </w:r>
        <w:r>
          <w:fldChar w:fldCharType="separate"/>
        </w:r>
        <w:r w:rsidR="00C5162F">
          <w:rPr>
            <w:noProof/>
          </w:rPr>
          <w:t>2</w:t>
        </w:r>
        <w:r>
          <w:rPr>
            <w:noProof/>
          </w:rPr>
          <w:fldChar w:fldCharType="end"/>
        </w:r>
      </w:p>
    </w:sdtContent>
  </w:sdt>
  <w:p w14:paraId="2C15B643" w14:textId="77777777" w:rsidR="004A5DC9" w:rsidRDefault="004A5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05D5" w14:textId="77777777" w:rsidR="004A5DC9" w:rsidRDefault="004A5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061D" w14:textId="77777777" w:rsidR="00365816" w:rsidRDefault="00365816" w:rsidP="002A27B3">
      <w:pPr>
        <w:spacing w:after="0" w:line="240" w:lineRule="auto"/>
      </w:pPr>
      <w:r>
        <w:separator/>
      </w:r>
    </w:p>
  </w:footnote>
  <w:footnote w:type="continuationSeparator" w:id="0">
    <w:p w14:paraId="5554DA62" w14:textId="77777777" w:rsidR="00365816" w:rsidRDefault="00365816" w:rsidP="002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E9D0" w14:textId="77777777" w:rsidR="004A5DC9" w:rsidRDefault="004A5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782C" w14:textId="77777777" w:rsidR="004A5DC9" w:rsidRPr="00431D99" w:rsidRDefault="004A5DC9" w:rsidP="002A27B3">
    <w:pPr>
      <w:pStyle w:val="Header"/>
      <w:jc w:val="center"/>
      <w:rPr>
        <w:sz w:val="24"/>
        <w:szCs w:val="24"/>
      </w:rPr>
    </w:pPr>
    <w:r w:rsidRPr="00431D99">
      <w:rPr>
        <w:sz w:val="24"/>
        <w:szCs w:val="24"/>
      </w:rPr>
      <w:t xml:space="preserve">McMaster University, School of Labour Studies, </w:t>
    </w:r>
    <w:r>
      <w:rPr>
        <w:sz w:val="24"/>
        <w:szCs w:val="24"/>
      </w:rPr>
      <w:t>WR</w:t>
    </w:r>
    <w:r w:rsidRPr="00EB59E5">
      <w:rPr>
        <w:sz w:val="24"/>
        <w:szCs w:val="24"/>
      </w:rPr>
      <w:t>KLAB</w:t>
    </w:r>
    <w:r>
      <w:rPr>
        <w:sz w:val="24"/>
        <w:szCs w:val="24"/>
      </w:rPr>
      <w:t xml:space="preserve"> </w:t>
    </w:r>
    <w:r w:rsidRPr="00431D99">
      <w:rPr>
        <w:sz w:val="24"/>
        <w:szCs w:val="24"/>
      </w:rPr>
      <w:t>4C03</w:t>
    </w:r>
  </w:p>
  <w:p w14:paraId="0BCDF692" w14:textId="77777777" w:rsidR="004A5DC9" w:rsidRDefault="004A5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8F6C" w14:textId="77777777" w:rsidR="004A5DC9" w:rsidRDefault="004A5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D37"/>
    <w:multiLevelType w:val="hybridMultilevel"/>
    <w:tmpl w:val="BCC2F7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EF5EC7"/>
    <w:multiLevelType w:val="hybridMultilevel"/>
    <w:tmpl w:val="6BE0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C311C7"/>
    <w:multiLevelType w:val="hybridMultilevel"/>
    <w:tmpl w:val="FE14F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A1E7C"/>
    <w:multiLevelType w:val="hybridMultilevel"/>
    <w:tmpl w:val="549C6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9363B"/>
    <w:multiLevelType w:val="hybridMultilevel"/>
    <w:tmpl w:val="1B62C8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D3791"/>
    <w:multiLevelType w:val="hybridMultilevel"/>
    <w:tmpl w:val="D3063B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96172D"/>
    <w:multiLevelType w:val="hybridMultilevel"/>
    <w:tmpl w:val="876E1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9200D2"/>
    <w:multiLevelType w:val="multilevel"/>
    <w:tmpl w:val="5FC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7306"/>
    <w:multiLevelType w:val="hybridMultilevel"/>
    <w:tmpl w:val="E55EF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6614E8"/>
    <w:multiLevelType w:val="hybridMultilevel"/>
    <w:tmpl w:val="54F6E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566CF"/>
    <w:multiLevelType w:val="hybridMultilevel"/>
    <w:tmpl w:val="E5047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D4183B"/>
    <w:multiLevelType w:val="hybridMultilevel"/>
    <w:tmpl w:val="93464F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C21DE3"/>
    <w:multiLevelType w:val="hybridMultilevel"/>
    <w:tmpl w:val="A9C0B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6C4DE1"/>
    <w:multiLevelType w:val="hybridMultilevel"/>
    <w:tmpl w:val="D25466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3340C9"/>
    <w:multiLevelType w:val="multilevel"/>
    <w:tmpl w:val="645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63F7C"/>
    <w:multiLevelType w:val="multilevel"/>
    <w:tmpl w:val="8A6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D7564"/>
    <w:multiLevelType w:val="hybridMultilevel"/>
    <w:tmpl w:val="A26471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6362D"/>
    <w:multiLevelType w:val="hybridMultilevel"/>
    <w:tmpl w:val="41AE3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A41F63"/>
    <w:multiLevelType w:val="hybridMultilevel"/>
    <w:tmpl w:val="8822E9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071DA0"/>
    <w:multiLevelType w:val="hybridMultilevel"/>
    <w:tmpl w:val="8B70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435911"/>
    <w:multiLevelType w:val="hybridMultilevel"/>
    <w:tmpl w:val="4772576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96CE2"/>
    <w:multiLevelType w:val="hybridMultilevel"/>
    <w:tmpl w:val="B8CAD3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A166B1"/>
    <w:multiLevelType w:val="hybridMultilevel"/>
    <w:tmpl w:val="E01C1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F0941"/>
    <w:multiLevelType w:val="hybridMultilevel"/>
    <w:tmpl w:val="47064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7524944">
    <w:abstractNumId w:val="17"/>
  </w:num>
  <w:num w:numId="2" w16cid:durableId="642852224">
    <w:abstractNumId w:val="14"/>
  </w:num>
  <w:num w:numId="3" w16cid:durableId="276378294">
    <w:abstractNumId w:val="7"/>
  </w:num>
  <w:num w:numId="4" w16cid:durableId="2039815339">
    <w:abstractNumId w:val="15"/>
  </w:num>
  <w:num w:numId="5" w16cid:durableId="1744528154">
    <w:abstractNumId w:val="18"/>
  </w:num>
  <w:num w:numId="6" w16cid:durableId="1057507132">
    <w:abstractNumId w:val="9"/>
  </w:num>
  <w:num w:numId="7" w16cid:durableId="1770662780">
    <w:abstractNumId w:val="22"/>
  </w:num>
  <w:num w:numId="8" w16cid:durableId="670059979">
    <w:abstractNumId w:val="0"/>
  </w:num>
  <w:num w:numId="9" w16cid:durableId="1463427628">
    <w:abstractNumId w:val="6"/>
  </w:num>
  <w:num w:numId="10" w16cid:durableId="1567840341">
    <w:abstractNumId w:val="1"/>
  </w:num>
  <w:num w:numId="11" w16cid:durableId="1323123539">
    <w:abstractNumId w:val="8"/>
  </w:num>
  <w:num w:numId="12" w16cid:durableId="1244148841">
    <w:abstractNumId w:val="3"/>
  </w:num>
  <w:num w:numId="13" w16cid:durableId="1910992400">
    <w:abstractNumId w:val="16"/>
  </w:num>
  <w:num w:numId="14" w16cid:durableId="1027944923">
    <w:abstractNumId w:val="20"/>
  </w:num>
  <w:num w:numId="15" w16cid:durableId="1476223067">
    <w:abstractNumId w:val="4"/>
  </w:num>
  <w:num w:numId="16" w16cid:durableId="531259839">
    <w:abstractNumId w:val="11"/>
  </w:num>
  <w:num w:numId="17" w16cid:durableId="1507984469">
    <w:abstractNumId w:val="19"/>
  </w:num>
  <w:num w:numId="18" w16cid:durableId="1888564922">
    <w:abstractNumId w:val="5"/>
  </w:num>
  <w:num w:numId="19" w16cid:durableId="605576300">
    <w:abstractNumId w:val="21"/>
  </w:num>
  <w:num w:numId="20" w16cid:durableId="576986162">
    <w:abstractNumId w:val="23"/>
  </w:num>
  <w:num w:numId="21" w16cid:durableId="1804807740">
    <w:abstractNumId w:val="2"/>
  </w:num>
  <w:num w:numId="22" w16cid:durableId="677730928">
    <w:abstractNumId w:val="10"/>
  </w:num>
  <w:num w:numId="23" w16cid:durableId="850266745">
    <w:abstractNumId w:val="12"/>
  </w:num>
  <w:num w:numId="24" w16cid:durableId="1517814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B3"/>
    <w:rsid w:val="00003072"/>
    <w:rsid w:val="00006D5F"/>
    <w:rsid w:val="0001496C"/>
    <w:rsid w:val="000209A1"/>
    <w:rsid w:val="00035762"/>
    <w:rsid w:val="0004093E"/>
    <w:rsid w:val="00054957"/>
    <w:rsid w:val="00057D42"/>
    <w:rsid w:val="00062F08"/>
    <w:rsid w:val="000722F7"/>
    <w:rsid w:val="00082D9C"/>
    <w:rsid w:val="00085F5C"/>
    <w:rsid w:val="0008659E"/>
    <w:rsid w:val="0008758F"/>
    <w:rsid w:val="00091285"/>
    <w:rsid w:val="00094CCD"/>
    <w:rsid w:val="000B0AEF"/>
    <w:rsid w:val="000B111C"/>
    <w:rsid w:val="000F4F7B"/>
    <w:rsid w:val="0011473F"/>
    <w:rsid w:val="00114FFD"/>
    <w:rsid w:val="00134529"/>
    <w:rsid w:val="001348FE"/>
    <w:rsid w:val="00135C88"/>
    <w:rsid w:val="00141D8D"/>
    <w:rsid w:val="00143ED3"/>
    <w:rsid w:val="00155C91"/>
    <w:rsid w:val="001809AE"/>
    <w:rsid w:val="001862E7"/>
    <w:rsid w:val="00193566"/>
    <w:rsid w:val="001A25D6"/>
    <w:rsid w:val="001C2B7E"/>
    <w:rsid w:val="001E438B"/>
    <w:rsid w:val="001E6114"/>
    <w:rsid w:val="001E758C"/>
    <w:rsid w:val="001F3A84"/>
    <w:rsid w:val="001F734C"/>
    <w:rsid w:val="00200CFF"/>
    <w:rsid w:val="00213894"/>
    <w:rsid w:val="002377C2"/>
    <w:rsid w:val="00244CE3"/>
    <w:rsid w:val="002558E8"/>
    <w:rsid w:val="00257C01"/>
    <w:rsid w:val="002662E0"/>
    <w:rsid w:val="00266BE6"/>
    <w:rsid w:val="00273C8F"/>
    <w:rsid w:val="00280775"/>
    <w:rsid w:val="00291F0A"/>
    <w:rsid w:val="002A1DFF"/>
    <w:rsid w:val="002A27B3"/>
    <w:rsid w:val="002A3C8D"/>
    <w:rsid w:val="002B1748"/>
    <w:rsid w:val="002C1499"/>
    <w:rsid w:val="002C5B7B"/>
    <w:rsid w:val="002E4BB4"/>
    <w:rsid w:val="002E7414"/>
    <w:rsid w:val="002F5438"/>
    <w:rsid w:val="003015B0"/>
    <w:rsid w:val="00301D9E"/>
    <w:rsid w:val="003020A2"/>
    <w:rsid w:val="00312DD9"/>
    <w:rsid w:val="00330D25"/>
    <w:rsid w:val="00347A94"/>
    <w:rsid w:val="0035418C"/>
    <w:rsid w:val="00354389"/>
    <w:rsid w:val="00365816"/>
    <w:rsid w:val="0037135D"/>
    <w:rsid w:val="0037628D"/>
    <w:rsid w:val="0037687D"/>
    <w:rsid w:val="00380AFE"/>
    <w:rsid w:val="0038414C"/>
    <w:rsid w:val="00393A89"/>
    <w:rsid w:val="0039680E"/>
    <w:rsid w:val="003A591B"/>
    <w:rsid w:val="003A769C"/>
    <w:rsid w:val="003C148C"/>
    <w:rsid w:val="003C5EA8"/>
    <w:rsid w:val="003D1532"/>
    <w:rsid w:val="003E3FD1"/>
    <w:rsid w:val="003E45B0"/>
    <w:rsid w:val="003F2C1B"/>
    <w:rsid w:val="003F43BA"/>
    <w:rsid w:val="003F5F1A"/>
    <w:rsid w:val="00410EDC"/>
    <w:rsid w:val="0042616B"/>
    <w:rsid w:val="00431D99"/>
    <w:rsid w:val="00436AC3"/>
    <w:rsid w:val="0045199F"/>
    <w:rsid w:val="004534D4"/>
    <w:rsid w:val="00454880"/>
    <w:rsid w:val="004572BF"/>
    <w:rsid w:val="004719E6"/>
    <w:rsid w:val="004A5DC9"/>
    <w:rsid w:val="004B5AF9"/>
    <w:rsid w:val="004C149E"/>
    <w:rsid w:val="004D2476"/>
    <w:rsid w:val="004E52E3"/>
    <w:rsid w:val="004E6409"/>
    <w:rsid w:val="004F6B1E"/>
    <w:rsid w:val="00500CB8"/>
    <w:rsid w:val="00502925"/>
    <w:rsid w:val="00505495"/>
    <w:rsid w:val="005161C3"/>
    <w:rsid w:val="0052438E"/>
    <w:rsid w:val="005246CB"/>
    <w:rsid w:val="00525D31"/>
    <w:rsid w:val="0053141A"/>
    <w:rsid w:val="00532C59"/>
    <w:rsid w:val="00534EDE"/>
    <w:rsid w:val="0054029B"/>
    <w:rsid w:val="0055005C"/>
    <w:rsid w:val="00560115"/>
    <w:rsid w:val="00567F22"/>
    <w:rsid w:val="00570B11"/>
    <w:rsid w:val="005725E1"/>
    <w:rsid w:val="00577566"/>
    <w:rsid w:val="00597DC1"/>
    <w:rsid w:val="005A3B3D"/>
    <w:rsid w:val="005A44A1"/>
    <w:rsid w:val="005B1B84"/>
    <w:rsid w:val="005C4972"/>
    <w:rsid w:val="005D13CD"/>
    <w:rsid w:val="005D5866"/>
    <w:rsid w:val="005F0819"/>
    <w:rsid w:val="006056D1"/>
    <w:rsid w:val="006160C9"/>
    <w:rsid w:val="00625BF6"/>
    <w:rsid w:val="0062730B"/>
    <w:rsid w:val="0063400F"/>
    <w:rsid w:val="00634103"/>
    <w:rsid w:val="0064597E"/>
    <w:rsid w:val="00660B22"/>
    <w:rsid w:val="00665005"/>
    <w:rsid w:val="006767B8"/>
    <w:rsid w:val="006770B6"/>
    <w:rsid w:val="006919F5"/>
    <w:rsid w:val="0069759A"/>
    <w:rsid w:val="006A5842"/>
    <w:rsid w:val="006A6025"/>
    <w:rsid w:val="006B1129"/>
    <w:rsid w:val="006E0193"/>
    <w:rsid w:val="006F45FB"/>
    <w:rsid w:val="0070074E"/>
    <w:rsid w:val="007050E7"/>
    <w:rsid w:val="0073660B"/>
    <w:rsid w:val="007404C5"/>
    <w:rsid w:val="007412EC"/>
    <w:rsid w:val="007604C3"/>
    <w:rsid w:val="00764BF2"/>
    <w:rsid w:val="007749A2"/>
    <w:rsid w:val="007761C1"/>
    <w:rsid w:val="00783D32"/>
    <w:rsid w:val="00797BE8"/>
    <w:rsid w:val="007A4DA0"/>
    <w:rsid w:val="007A6C5B"/>
    <w:rsid w:val="007B6FDB"/>
    <w:rsid w:val="007C0F39"/>
    <w:rsid w:val="007C6221"/>
    <w:rsid w:val="007D3CF1"/>
    <w:rsid w:val="007D46F2"/>
    <w:rsid w:val="007D49B8"/>
    <w:rsid w:val="007D6A20"/>
    <w:rsid w:val="007E5211"/>
    <w:rsid w:val="007E543F"/>
    <w:rsid w:val="007E5CC5"/>
    <w:rsid w:val="00801251"/>
    <w:rsid w:val="0080665B"/>
    <w:rsid w:val="00810A81"/>
    <w:rsid w:val="008160DA"/>
    <w:rsid w:val="00816DF3"/>
    <w:rsid w:val="0083114B"/>
    <w:rsid w:val="00832CDA"/>
    <w:rsid w:val="00846630"/>
    <w:rsid w:val="0085059D"/>
    <w:rsid w:val="0088638F"/>
    <w:rsid w:val="008939EE"/>
    <w:rsid w:val="008A2AD2"/>
    <w:rsid w:val="008A4B50"/>
    <w:rsid w:val="008A5096"/>
    <w:rsid w:val="008B3D89"/>
    <w:rsid w:val="008B60C1"/>
    <w:rsid w:val="008D1467"/>
    <w:rsid w:val="008D53A0"/>
    <w:rsid w:val="008D5925"/>
    <w:rsid w:val="008F52DC"/>
    <w:rsid w:val="0090255A"/>
    <w:rsid w:val="00922133"/>
    <w:rsid w:val="00933ED8"/>
    <w:rsid w:val="0094260F"/>
    <w:rsid w:val="009450EB"/>
    <w:rsid w:val="00966BE0"/>
    <w:rsid w:val="00967A87"/>
    <w:rsid w:val="0099752E"/>
    <w:rsid w:val="0099774C"/>
    <w:rsid w:val="009B0129"/>
    <w:rsid w:val="009B087B"/>
    <w:rsid w:val="009B3204"/>
    <w:rsid w:val="009C190D"/>
    <w:rsid w:val="009C24BB"/>
    <w:rsid w:val="009C5EB8"/>
    <w:rsid w:val="009C7EA0"/>
    <w:rsid w:val="009D1B6F"/>
    <w:rsid w:val="009F481F"/>
    <w:rsid w:val="00A01C80"/>
    <w:rsid w:val="00A02464"/>
    <w:rsid w:val="00A1204A"/>
    <w:rsid w:val="00A14F29"/>
    <w:rsid w:val="00A57201"/>
    <w:rsid w:val="00A63283"/>
    <w:rsid w:val="00A64B6C"/>
    <w:rsid w:val="00A66C58"/>
    <w:rsid w:val="00AA5115"/>
    <w:rsid w:val="00AB7E0B"/>
    <w:rsid w:val="00AC2257"/>
    <w:rsid w:val="00AC2D7F"/>
    <w:rsid w:val="00AC79D4"/>
    <w:rsid w:val="00AD5FE3"/>
    <w:rsid w:val="00AE6A49"/>
    <w:rsid w:val="00AF1747"/>
    <w:rsid w:val="00B13C65"/>
    <w:rsid w:val="00B37E38"/>
    <w:rsid w:val="00B46A7E"/>
    <w:rsid w:val="00B51470"/>
    <w:rsid w:val="00B51B1D"/>
    <w:rsid w:val="00B80BB8"/>
    <w:rsid w:val="00B81706"/>
    <w:rsid w:val="00B92B0D"/>
    <w:rsid w:val="00B9364A"/>
    <w:rsid w:val="00B94858"/>
    <w:rsid w:val="00BA1DC1"/>
    <w:rsid w:val="00BA237A"/>
    <w:rsid w:val="00BA2C26"/>
    <w:rsid w:val="00BA2F21"/>
    <w:rsid w:val="00BA5170"/>
    <w:rsid w:val="00BA6B2C"/>
    <w:rsid w:val="00BB01C5"/>
    <w:rsid w:val="00BB5FAA"/>
    <w:rsid w:val="00BB6350"/>
    <w:rsid w:val="00BC0F7B"/>
    <w:rsid w:val="00BC55F0"/>
    <w:rsid w:val="00BD5C0A"/>
    <w:rsid w:val="00BE3B88"/>
    <w:rsid w:val="00BE72EE"/>
    <w:rsid w:val="00C01AE7"/>
    <w:rsid w:val="00C04420"/>
    <w:rsid w:val="00C14702"/>
    <w:rsid w:val="00C17675"/>
    <w:rsid w:val="00C23714"/>
    <w:rsid w:val="00C4026F"/>
    <w:rsid w:val="00C44135"/>
    <w:rsid w:val="00C446C7"/>
    <w:rsid w:val="00C50120"/>
    <w:rsid w:val="00C5162F"/>
    <w:rsid w:val="00C630A9"/>
    <w:rsid w:val="00C6444D"/>
    <w:rsid w:val="00C65BAD"/>
    <w:rsid w:val="00C95156"/>
    <w:rsid w:val="00CA0347"/>
    <w:rsid w:val="00CA3D2B"/>
    <w:rsid w:val="00CC0756"/>
    <w:rsid w:val="00CD4A3C"/>
    <w:rsid w:val="00CD787D"/>
    <w:rsid w:val="00CE57E1"/>
    <w:rsid w:val="00CE5FF9"/>
    <w:rsid w:val="00CF568E"/>
    <w:rsid w:val="00D001CC"/>
    <w:rsid w:val="00D15DCB"/>
    <w:rsid w:val="00D27979"/>
    <w:rsid w:val="00D301DA"/>
    <w:rsid w:val="00D56CB6"/>
    <w:rsid w:val="00D6050A"/>
    <w:rsid w:val="00D6329D"/>
    <w:rsid w:val="00D711CC"/>
    <w:rsid w:val="00D7353C"/>
    <w:rsid w:val="00D756E1"/>
    <w:rsid w:val="00D92A82"/>
    <w:rsid w:val="00DA0AEC"/>
    <w:rsid w:val="00DA7F98"/>
    <w:rsid w:val="00DB370F"/>
    <w:rsid w:val="00DB46D4"/>
    <w:rsid w:val="00DC4B4D"/>
    <w:rsid w:val="00DD051D"/>
    <w:rsid w:val="00DD2194"/>
    <w:rsid w:val="00DE0C24"/>
    <w:rsid w:val="00DE62E6"/>
    <w:rsid w:val="00E10B49"/>
    <w:rsid w:val="00E124CB"/>
    <w:rsid w:val="00E304C4"/>
    <w:rsid w:val="00E8243E"/>
    <w:rsid w:val="00EA6330"/>
    <w:rsid w:val="00EB43E3"/>
    <w:rsid w:val="00EB59E5"/>
    <w:rsid w:val="00EB78B5"/>
    <w:rsid w:val="00ED73CE"/>
    <w:rsid w:val="00EE3BD2"/>
    <w:rsid w:val="00EF1F85"/>
    <w:rsid w:val="00EF44E6"/>
    <w:rsid w:val="00EF57C0"/>
    <w:rsid w:val="00F02E4F"/>
    <w:rsid w:val="00F065C2"/>
    <w:rsid w:val="00F14FB0"/>
    <w:rsid w:val="00F1730A"/>
    <w:rsid w:val="00F20CAD"/>
    <w:rsid w:val="00F22946"/>
    <w:rsid w:val="00F25A1C"/>
    <w:rsid w:val="00F4186E"/>
    <w:rsid w:val="00F44629"/>
    <w:rsid w:val="00F46EBA"/>
    <w:rsid w:val="00F66269"/>
    <w:rsid w:val="00F70C1D"/>
    <w:rsid w:val="00F76721"/>
    <w:rsid w:val="00F84A1E"/>
    <w:rsid w:val="00FA5431"/>
    <w:rsid w:val="00FB2640"/>
    <w:rsid w:val="00FB3CFD"/>
    <w:rsid w:val="00FB5D03"/>
    <w:rsid w:val="00FD3154"/>
    <w:rsid w:val="00FD51C6"/>
    <w:rsid w:val="00FF252C"/>
    <w:rsid w:val="00FF59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6FA3"/>
  <w15:docId w15:val="{BBE1A62C-1E00-465E-96E6-33102D26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ED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9B0129"/>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9B01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D787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B3"/>
  </w:style>
  <w:style w:type="paragraph" w:styleId="Footer">
    <w:name w:val="footer"/>
    <w:basedOn w:val="Normal"/>
    <w:link w:val="FooterChar"/>
    <w:uiPriority w:val="99"/>
    <w:unhideWhenUsed/>
    <w:rsid w:val="002A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B3"/>
  </w:style>
  <w:style w:type="character" w:customStyle="1" w:styleId="Heading1Char">
    <w:name w:val="Heading 1 Char"/>
    <w:basedOn w:val="DefaultParagraphFont"/>
    <w:link w:val="Heading1"/>
    <w:uiPriority w:val="9"/>
    <w:rsid w:val="00534EDE"/>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2A27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7B3"/>
    <w:rPr>
      <w:rFonts w:eastAsiaTheme="minorEastAsia"/>
      <w:color w:val="5A5A5A" w:themeColor="text1" w:themeTint="A5"/>
      <w:spacing w:val="15"/>
    </w:rPr>
  </w:style>
  <w:style w:type="paragraph" w:styleId="NoSpacing">
    <w:name w:val="No Spacing"/>
    <w:uiPriority w:val="1"/>
    <w:qFormat/>
    <w:rsid w:val="002A27B3"/>
    <w:pPr>
      <w:spacing w:after="0" w:line="240" w:lineRule="auto"/>
    </w:pPr>
  </w:style>
  <w:style w:type="character" w:customStyle="1" w:styleId="Heading2Char">
    <w:name w:val="Heading 2 Char"/>
    <w:basedOn w:val="DefaultParagraphFont"/>
    <w:link w:val="Heading2"/>
    <w:uiPriority w:val="9"/>
    <w:rsid w:val="009B0129"/>
    <w:rPr>
      <w:rFonts w:asciiTheme="majorHAnsi" w:eastAsiaTheme="majorEastAsia" w:hAnsiTheme="majorHAnsi" w:cstheme="majorBidi"/>
      <w:sz w:val="28"/>
      <w:szCs w:val="26"/>
    </w:rPr>
  </w:style>
  <w:style w:type="paragraph" w:styleId="BalloonText">
    <w:name w:val="Balloon Text"/>
    <w:basedOn w:val="Normal"/>
    <w:link w:val="BalloonTextChar"/>
    <w:uiPriority w:val="99"/>
    <w:semiHidden/>
    <w:unhideWhenUsed/>
    <w:rsid w:val="00534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DE"/>
    <w:rPr>
      <w:rFonts w:ascii="Segoe UI" w:hAnsi="Segoe UI" w:cs="Segoe UI"/>
      <w:sz w:val="18"/>
      <w:szCs w:val="18"/>
    </w:rPr>
  </w:style>
  <w:style w:type="paragraph" w:styleId="ListParagraph">
    <w:name w:val="List Paragraph"/>
    <w:basedOn w:val="Normal"/>
    <w:uiPriority w:val="34"/>
    <w:qFormat/>
    <w:rsid w:val="00534EDE"/>
    <w:pPr>
      <w:ind w:left="720"/>
      <w:contextualSpacing/>
    </w:pPr>
  </w:style>
  <w:style w:type="character" w:customStyle="1" w:styleId="Heading3Char">
    <w:name w:val="Heading 3 Char"/>
    <w:basedOn w:val="DefaultParagraphFont"/>
    <w:link w:val="Heading3"/>
    <w:uiPriority w:val="9"/>
    <w:rsid w:val="009B012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640"/>
    <w:rPr>
      <w:color w:val="0563C1" w:themeColor="hyperlink"/>
      <w:u w:val="single"/>
    </w:rPr>
  </w:style>
  <w:style w:type="paragraph" w:styleId="TOCHeading">
    <w:name w:val="TOC Heading"/>
    <w:basedOn w:val="Heading1"/>
    <w:next w:val="Normal"/>
    <w:uiPriority w:val="39"/>
    <w:unhideWhenUsed/>
    <w:qFormat/>
    <w:rsid w:val="0038414C"/>
    <w:pPr>
      <w:outlineLvl w:val="9"/>
    </w:pPr>
    <w:rPr>
      <w:color w:val="2E74B5" w:themeColor="accent1" w:themeShade="BF"/>
      <w:lang w:val="en-US"/>
    </w:rPr>
  </w:style>
  <w:style w:type="paragraph" w:styleId="TOC1">
    <w:name w:val="toc 1"/>
    <w:basedOn w:val="Normal"/>
    <w:next w:val="Normal"/>
    <w:autoRedefine/>
    <w:uiPriority w:val="39"/>
    <w:unhideWhenUsed/>
    <w:rsid w:val="00CD4A3C"/>
    <w:pPr>
      <w:shd w:val="clear" w:color="auto" w:fill="FFFFFF" w:themeFill="background1"/>
      <w:tabs>
        <w:tab w:val="right" w:leader="dot" w:pos="9350"/>
      </w:tabs>
      <w:spacing w:after="100"/>
    </w:pPr>
  </w:style>
  <w:style w:type="paragraph" w:styleId="TOC2">
    <w:name w:val="toc 2"/>
    <w:basedOn w:val="Normal"/>
    <w:next w:val="Normal"/>
    <w:autoRedefine/>
    <w:uiPriority w:val="39"/>
    <w:unhideWhenUsed/>
    <w:rsid w:val="0039680E"/>
    <w:pPr>
      <w:tabs>
        <w:tab w:val="right" w:leader="dot" w:pos="9350"/>
      </w:tabs>
      <w:spacing w:after="100"/>
      <w:ind w:left="220"/>
    </w:pPr>
    <w:rPr>
      <w:rFonts w:ascii="Arial" w:hAnsi="Arial" w:cs="Arial"/>
      <w:b/>
      <w:noProof/>
    </w:rPr>
  </w:style>
  <w:style w:type="paragraph" w:styleId="TOC3">
    <w:name w:val="toc 3"/>
    <w:basedOn w:val="Normal"/>
    <w:next w:val="Normal"/>
    <w:autoRedefine/>
    <w:uiPriority w:val="39"/>
    <w:unhideWhenUsed/>
    <w:rsid w:val="0038414C"/>
    <w:pPr>
      <w:spacing w:after="100"/>
      <w:ind w:left="440"/>
    </w:pPr>
  </w:style>
  <w:style w:type="character" w:customStyle="1" w:styleId="hgkelc">
    <w:name w:val="hgkelc"/>
    <w:basedOn w:val="DefaultParagraphFont"/>
    <w:rsid w:val="00DB370F"/>
  </w:style>
  <w:style w:type="character" w:styleId="FollowedHyperlink">
    <w:name w:val="FollowedHyperlink"/>
    <w:basedOn w:val="DefaultParagraphFont"/>
    <w:uiPriority w:val="99"/>
    <w:semiHidden/>
    <w:unhideWhenUsed/>
    <w:rsid w:val="00244CE3"/>
    <w:rPr>
      <w:color w:val="954F72" w:themeColor="followedHyperlink"/>
      <w:u w:val="single"/>
    </w:rPr>
  </w:style>
  <w:style w:type="character" w:customStyle="1" w:styleId="Heading4Char">
    <w:name w:val="Heading 4 Char"/>
    <w:basedOn w:val="DefaultParagraphFont"/>
    <w:link w:val="Heading4"/>
    <w:uiPriority w:val="9"/>
    <w:semiHidden/>
    <w:rsid w:val="00CD787D"/>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7881">
      <w:bodyDiv w:val="1"/>
      <w:marLeft w:val="0"/>
      <w:marRight w:val="0"/>
      <w:marTop w:val="0"/>
      <w:marBottom w:val="0"/>
      <w:divBdr>
        <w:top w:val="none" w:sz="0" w:space="0" w:color="auto"/>
        <w:left w:val="none" w:sz="0" w:space="0" w:color="auto"/>
        <w:bottom w:val="none" w:sz="0" w:space="0" w:color="auto"/>
        <w:right w:val="none" w:sz="0" w:space="0" w:color="auto"/>
      </w:divBdr>
    </w:div>
    <w:div w:id="761267805">
      <w:bodyDiv w:val="1"/>
      <w:marLeft w:val="0"/>
      <w:marRight w:val="0"/>
      <w:marTop w:val="0"/>
      <w:marBottom w:val="0"/>
      <w:divBdr>
        <w:top w:val="none" w:sz="0" w:space="0" w:color="auto"/>
        <w:left w:val="none" w:sz="0" w:space="0" w:color="auto"/>
        <w:bottom w:val="none" w:sz="0" w:space="0" w:color="auto"/>
        <w:right w:val="none" w:sz="0" w:space="0" w:color="auto"/>
      </w:divBdr>
    </w:div>
    <w:div w:id="879124477">
      <w:bodyDiv w:val="1"/>
      <w:marLeft w:val="0"/>
      <w:marRight w:val="0"/>
      <w:marTop w:val="0"/>
      <w:marBottom w:val="0"/>
      <w:divBdr>
        <w:top w:val="none" w:sz="0" w:space="0" w:color="auto"/>
        <w:left w:val="none" w:sz="0" w:space="0" w:color="auto"/>
        <w:bottom w:val="none" w:sz="0" w:space="0" w:color="auto"/>
        <w:right w:val="none" w:sz="0" w:space="0" w:color="auto"/>
      </w:divBdr>
      <w:divsChild>
        <w:div w:id="115028143">
          <w:marLeft w:val="0"/>
          <w:marRight w:val="0"/>
          <w:marTop w:val="0"/>
          <w:marBottom w:val="0"/>
          <w:divBdr>
            <w:top w:val="none" w:sz="0" w:space="0" w:color="auto"/>
            <w:left w:val="none" w:sz="0" w:space="0" w:color="auto"/>
            <w:bottom w:val="none" w:sz="0" w:space="0" w:color="auto"/>
            <w:right w:val="none" w:sz="0" w:space="0" w:color="auto"/>
          </w:divBdr>
          <w:divsChild>
            <w:div w:id="1366982044">
              <w:marLeft w:val="0"/>
              <w:marRight w:val="0"/>
              <w:marTop w:val="180"/>
              <w:marBottom w:val="180"/>
              <w:divBdr>
                <w:top w:val="none" w:sz="0" w:space="0" w:color="auto"/>
                <w:left w:val="none" w:sz="0" w:space="0" w:color="auto"/>
                <w:bottom w:val="none" w:sz="0" w:space="0" w:color="auto"/>
                <w:right w:val="none" w:sz="0" w:space="0" w:color="auto"/>
              </w:divBdr>
            </w:div>
          </w:divsChild>
        </w:div>
        <w:div w:id="1935548463">
          <w:marLeft w:val="0"/>
          <w:marRight w:val="0"/>
          <w:marTop w:val="0"/>
          <w:marBottom w:val="0"/>
          <w:divBdr>
            <w:top w:val="none" w:sz="0" w:space="0" w:color="auto"/>
            <w:left w:val="none" w:sz="0" w:space="0" w:color="auto"/>
            <w:bottom w:val="none" w:sz="0" w:space="0" w:color="auto"/>
            <w:right w:val="none" w:sz="0" w:space="0" w:color="auto"/>
          </w:divBdr>
          <w:divsChild>
            <w:div w:id="121001156">
              <w:marLeft w:val="0"/>
              <w:marRight w:val="0"/>
              <w:marTop w:val="0"/>
              <w:marBottom w:val="0"/>
              <w:divBdr>
                <w:top w:val="none" w:sz="0" w:space="0" w:color="auto"/>
                <w:left w:val="none" w:sz="0" w:space="0" w:color="auto"/>
                <w:bottom w:val="none" w:sz="0" w:space="0" w:color="auto"/>
                <w:right w:val="none" w:sz="0" w:space="0" w:color="auto"/>
              </w:divBdr>
              <w:divsChild>
                <w:div w:id="771634884">
                  <w:marLeft w:val="0"/>
                  <w:marRight w:val="0"/>
                  <w:marTop w:val="0"/>
                  <w:marBottom w:val="0"/>
                  <w:divBdr>
                    <w:top w:val="none" w:sz="0" w:space="0" w:color="auto"/>
                    <w:left w:val="none" w:sz="0" w:space="0" w:color="auto"/>
                    <w:bottom w:val="none" w:sz="0" w:space="0" w:color="auto"/>
                    <w:right w:val="none" w:sz="0" w:space="0" w:color="auto"/>
                  </w:divBdr>
                  <w:divsChild>
                    <w:div w:id="2026208990">
                      <w:marLeft w:val="0"/>
                      <w:marRight w:val="0"/>
                      <w:marTop w:val="0"/>
                      <w:marBottom w:val="0"/>
                      <w:divBdr>
                        <w:top w:val="none" w:sz="0" w:space="0" w:color="auto"/>
                        <w:left w:val="none" w:sz="0" w:space="0" w:color="auto"/>
                        <w:bottom w:val="none" w:sz="0" w:space="0" w:color="auto"/>
                        <w:right w:val="none" w:sz="0" w:space="0" w:color="auto"/>
                      </w:divBdr>
                      <w:divsChild>
                        <w:div w:id="1277756706">
                          <w:marLeft w:val="0"/>
                          <w:marRight w:val="0"/>
                          <w:marTop w:val="0"/>
                          <w:marBottom w:val="0"/>
                          <w:divBdr>
                            <w:top w:val="none" w:sz="0" w:space="0" w:color="auto"/>
                            <w:left w:val="none" w:sz="0" w:space="0" w:color="auto"/>
                            <w:bottom w:val="none" w:sz="0" w:space="0" w:color="auto"/>
                            <w:right w:val="none" w:sz="0" w:space="0" w:color="auto"/>
                          </w:divBdr>
                          <w:divsChild>
                            <w:div w:id="988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97442">
      <w:bodyDiv w:val="1"/>
      <w:marLeft w:val="0"/>
      <w:marRight w:val="0"/>
      <w:marTop w:val="0"/>
      <w:marBottom w:val="0"/>
      <w:divBdr>
        <w:top w:val="none" w:sz="0" w:space="0" w:color="auto"/>
        <w:left w:val="none" w:sz="0" w:space="0" w:color="auto"/>
        <w:bottom w:val="none" w:sz="0" w:space="0" w:color="auto"/>
        <w:right w:val="none" w:sz="0" w:space="0" w:color="auto"/>
      </w:divBdr>
    </w:div>
    <w:div w:id="18906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students/index.html"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s.mcmaster.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llness.mcmaster.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vals.mcmaste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entsuccess.mcmaster.ca/students/academic-skills/writing-support-services.html" TargetMode="External"/><Relationship Id="rId23" Type="http://schemas.openxmlformats.org/officeDocument/2006/relationships/fontTable" Target="fontTable.xml"/><Relationship Id="rId10" Type="http://schemas.openxmlformats.org/officeDocument/2006/relationships/hyperlink" Target="http://studentaffairs.mcmaster.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cmaster.ca/msaf/" TargetMode="External"/><Relationship Id="rId14" Type="http://schemas.openxmlformats.org/officeDocument/2006/relationships/hyperlink" Target="http://studentsuccess.mcmaster.c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C00C1-830C-4E0E-B159-33B067E2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CAWMAC</dc:creator>
  <cp:keywords/>
  <dc:description/>
  <cp:lastModifiedBy>Mehrdokht (Mary) Allahyarkia</cp:lastModifiedBy>
  <cp:revision>2</cp:revision>
  <cp:lastPrinted>2022-12-31T15:42:00Z</cp:lastPrinted>
  <dcterms:created xsi:type="dcterms:W3CDTF">2023-01-05T14:31:00Z</dcterms:created>
  <dcterms:modified xsi:type="dcterms:W3CDTF">2023-01-05T14:31:00Z</dcterms:modified>
</cp:coreProperties>
</file>